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eilanden onder wat toentertijd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Gouv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