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Martis beschrijft de pre-koloniale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