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 zelf een actieve koper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