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Volkenkunde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museumcollectie.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materiaal over het Tropis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