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from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was created specifically for the National Archives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cultural objects and collections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