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 becom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ghasari statues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the KKZ, which is part of the Rijksmuseum archive, is managed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