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Koninklijke Vereniging Vrienden der Aziatische Kunst</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