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Aruba, Bonaire and Curaçao</w:t>
      </w:r>
    </w:p>
    <w:p>
      <w:pPr>
        <w:pStyle w:val="BodyText"/>
      </w:pPr>
    </w:p>
    <w:p>
      <w:pPr>
        <w:pStyle w:val="Heading1"/>
      </w:pPr>
      <w:r>
        <w:t>Abstract</w:t>
      </w:r>
    </w:p>
    <w:p>
      <w:pPr>
        <w:pStyle w:val="BodyText"/>
      </w:pPr>
    </w:p>
    <w:p>
      <w:pPr>
        <w:pStyle w:val="BodyText"/>
      </w:pPr>
      <w:r>
        <w:t>Dutch museums contain many objects deriving from Aruba, Bonaire and Curaçao when these were under Dutch colonial rule. Within Dutch museum collections, objects from Aruba, Bonaire and Curaçao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and Curaçao (the ABC islands, also known as the Leeward Islands from a colonial perspective) are three island territories in the Caribbean Sea, just off the coast of Venezuela. The original Caquetío people spoke an Arawak language and probably settled the islands from the Paraguaná Peninsula in Venezuela. The Spanish conquistador Alonso de Ojeda visited the archipelago in 1499, ushering in a long period of European colonial rule. In 1634, the Dutch West India Company conquered the island of Curaçao from the small Spanish occupying force and developed the island, with its strategically located Sint Annabaai, into a stronghold in the war between the Republic and Spain. Two years later, Aruba and Bonaire were also occupied from Curaçao. After peace with Spain in 1648, Willemstad, the capital of Curaçao, grew into a free port, from which many slaves were traded to the Spanish colonies in the Americas.</w:t>
      </w:r>
    </w:p>
    <w:p>
      <w:pPr>
        <w:pStyle w:val="BodyText"/>
      </w:pPr>
    </w:p>
    <w:p>
      <w:pPr>
        <w:pStyle w:val="BodyText"/>
      </w:pPr>
      <w:r>
        <w:t>The West India Company went bankrupt in 1791 and during the Napoleonic Wars, Curaçao was occupied twice by England. With the Treaty of London of 1814, the islands came under the authority of the newly founded Kingdom of the Netherlands, which merged them administratively with Sint Eustatius and its dependencies and Suriname in 1828. In 1845, this merger was partially reversed, after which Saba, Sint Eustatius, and Sint Maarten were administered from Curaçao. This colony, renamed the Netherlands Antilles in 1948, accepted the Charter for the Kingdom of the Netherlands together with the Netherlands and Suriname in 1954, thereby completing the decolonization of the Dutch colonies in the Caribbean. In 1986, Aruba became a separate country within the Kingdom of the Netherlands, a path that Curaçao followed in 2010. In that year, Bonaire became a ‘public entity’ of the Netherlands. This rather complicated administrative history has had an impact on the formation of archives and collections. Please take this into account in your research.</w:t>
      </w:r>
    </w:p>
    <w:p>
      <w:pPr>
        <w:pStyle w:val="BodyText"/>
      </w:pPr>
    </w:p>
    <w:p>
      <w:pPr>
        <w:pStyle w:val="BodyText"/>
      </w:pPr>
      <w:r>
        <w:t>The period of Dutch colonial rule in Aruba, Bonaire, and Curaçao is characterized, among other things, by a history of slavery and the slave trade. Already during Spanish rule, the indigenous population of Aruba, Bonaire, and Curaçao, the Caquetío, was forced into labor. Under Dutch rule, especially after the acquisition of the so-called _Asiento de Negros_ in 1671, enslaved people from West Africa were shipped to Willemstad and traded with Spanish America or forced into labor on the islands. The National Archives in The Hague has an extensive research aid on its website that can help you research the (slavery) history of Aruba, Bonaire, and Curaçao. During the colonial period, the Caribbean islands under Dutch colonial rule were called ‘Curaçao and Dependencies’, which is why much of the archival material appears to relate only to Curaçao, although information about the other islands formerly colonized by the Netherlands can also be found here. The search help provided by the National Archives in The Hague seems to focus on Curaçao, but it also refers to archives that contain information about the other islands. There is also a search tool for Non-commissioned officers and soldiers in the army in the West Indies 1815-1950 that refers to relevant archival material about military personnel stationed in Aruba, Bonaire, and Curaçao, and the search aid Civil servants in the West Indies: Suriname and the Antilles 1815-1936, which contains information about Dutch colonial civil servants in Suriname, Aruba, Bonaire, Curaçao, Saba, Sint Eustatius, and Sint Maarten.</w:t>
      </w:r>
    </w:p>
    <w:p>
      <w:pPr>
        <w:pStyle w:val="BodyText"/>
      </w:pPr>
    </w:p>
    <w:p>
      <w:pPr>
        <w:pStyle w:val="BodyText"/>
      </w:pPr>
      <w:r>
        <w:t>During the colonial period, many objects were transported from Aruba, Bonaire, and Curaçao to the European Netherlands, where they ended up in various (museum) collections. Searching for objects originating from Aruba, Bonaire, and Curaçao can be difficult, as objects can be located anywhere. When searching museum collections, it can be useful to use different search terms to find objects originating from Aruba, Bonaire, or Curaçao. Sometimes an object is attributed to a specific island, while other times it is attributed to the Netherlands Antilles, for example.</w:t>
      </w:r>
    </w:p>
    <w:p>
      <w:pPr>
        <w:pStyle w:val="BodyText"/>
      </w:pPr>
    </w:p>
    <w:p>
      <w:pPr>
        <w:pStyle w:val="BodyText"/>
      </w:pPr>
      <w:r>
        <w:t>The Wereldmuseum, which manages a large collection of objects from Aruba, Bonaire, and Curaçao, has divided its collection by region of origin. The ‘Caribbean’ category contains around 4,500 objects, but not all of them originate from Aruba, Bonaire, or Curaçao; this selection also includes objects from Jamaica and Haiti, for example. For more information about researching museum collections, see the search help Research. See the search help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Aruba, Bonaire and Curaçao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Aruba, Bonaire and Curaçao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Bonaire and Curaçao.</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Aruba, Bonaire and Curaçao.</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Aruba, Bonaire and Curaçao.</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Oostindie, Gert, and Roitman, Jessica V. _</w:t>
      </w:r>
    </w:p>
    <w:p>
      <w:pPr>
        <w:pStyle w:val="ListBullet"/>
      </w:pPr>
      <w:r>
        <w:t>Dutch Atlantic Connections, 1680-1800</w:t>
      </w:r>
    </w:p>
    <w:p>
      <w:pPr>
        <w:pStyle w:val="ListBullet"/>
      </w:pPr>
      <w:r>
        <w:t>_ (Leiden: Brill, 2014)</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w:t>
      </w:r>
    </w:p>
    <w:p>
      <w:pPr>
        <w:pStyle w:val="ListBullet"/>
      </w:pPr>
      <w:r>
        <w:t>_</w:t>
      </w:r>
    </w:p>
    <w:p>
      <w:pPr>
        <w:pStyle w:val="ListBullet"/>
      </w:pPr>
      <w:r>
        <w:t>_see also:</w:t>
      </w:r>
    </w:p>
    <w:p>
      <w:pPr>
        <w:pStyle w:val="ListBullet"/>
      </w:pPr>
      <w:r>
        <w:t>Military and navy</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