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Geschiedenis van het museum</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BodyText"/>
      </w:pPr>
      <w:r>
        <w:t>Foto van het interieur van het Ethnographisch Museum Artis</w:t>
        <w:br/>
        <w:t>_Interieur van het Ethnographisch Museum Artis (Stadsarchief Amsterdam)_</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