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de etnografische collectie uit Kampen maakt onderdeel uit van het archief van het Volkenkundig Museum 'Justinus van Nassau' dat zich in het archief van het Wereldmuseum Leiden bevindt. Om archiefstukken in te zien kan je een mail sturen naar collectieinfo@wereldmuseum.nl._</w:t>
        <w:br/>
        <w:t>[]</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Hoofdstuk 2 beschrijft kort de geschiedenis van de etnografische collectie van de Hoofdcursus te Kampen._</w:t>
        <w:br/>
        <w:t>https://search.worldcat.org/title/729683375?oclcNum=729683375, ISBN 9789491045004, WorldCat 729683375</w:t>
        <w:br/>
        <w:t xml:space="preserve">  Boek:</w:t>
        <w:br/>
        <w:t xml:space="preserve">  IJsseldijk, H. F. van. De ethnographische verzameling van den Hoofdcursus: 1907-1911, 1913. Kampen, z.d.</w:t>
        <w:br/>
        <w:t xml:space="preserve">  _Beschrijving van de Kampense collectie door de eerste beheerder H.T. van IJsseldijk._</w:t>
        <w:br/>
        <w:t>https://search.worldcat.org/title/69319323?oclcNum=69319323, WorldCat 69319323</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dat door de officier George Nypels is meegenomen uit Atjeh (Sumatra). Het verslag bevat verwijzingen naar relevante bronnen met betrekking tot het museum in Kampen._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die in april 1908 is buitgemaakt na de zogenaamde 'puputan' in Klunkung (Bali). In 1909 is het object opgenomen in de collectie van de Koninklijke Militaire Academie in Breda. In het herkomstverslag valt ook te lezen dat andere buitgemaakte objecten toentertijd aan de Hoofdcursus in Kampen zijn geschonken door de Nederlandse Staat. In 2023 is deze kris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opgenomen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2025-04-28_</w:t>
        <w:br/>
        <w:t>_last edited by Wiebe Reints as original_author on 2025-06-16</w:t>
        <w:br/>
        <w:t xml:space="preserve">        (applies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