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ListBullet"/>
      </w:pPr>
      <w:r>
        <w:t>Doing research</w:t>
      </w:r>
    </w:p>
    <w:p>
      <w:pPr>
        <w:pStyle w:val="ListBullet"/>
      </w:pPr>
      <w:r>
        <w:t>The Dutch restitution policy</w:t>
      </w:r>
    </w:p>
    <w:p>
      <w:pPr>
        <w:pStyle w:val="ListBullet"/>
      </w:pPr>
      <w:r>
        <w:t>Civil servants in colonised territories</w:t>
      </w:r>
    </w:p>
    <w:p>
      <w:pPr>
        <w:pStyle w:val="ListBullet"/>
      </w:pPr>
      <w:r>
        <w:t>The trade in objects from a colonial context</w:t>
      </w:r>
    </w:p>
    <w:p>
      <w:pPr>
        <w:pStyle w:val="ListBullet"/>
      </w:pPr>
      <w:r>
        <w:t>Army and navy personnel in colonised territories</w:t>
      </w:r>
    </w:p>
    <w:p>
      <w:pPr>
        <w:pStyle w:val="ListBullet"/>
      </w:pPr>
      <w:r>
        <w:t>Christian missionaries in colonised territories</w:t>
      </w:r>
    </w:p>
    <w:p>
      <w:pPr>
        <w:pStyle w:val="ListBullet"/>
      </w:pPr>
      <w:r>
        <w:t>Scientific research in colonised territories</w:t>
      </w:r>
    </w:p>
    <w:p>
      <w:pPr>
        <w:pStyle w:val="ListBullet"/>
      </w:pPr>
      <w:r>
        <w:t>Wereldmuseum Leiden</w:t>
      </w:r>
    </w:p>
    <w:p>
      <w:pPr>
        <w:pStyle w:val="ListBullet"/>
      </w:pPr>
      <w:r>
        <w:t>Royal Netherlands Institute of Southeast Asian and Caribbean Studies (KITLV)</w:t>
      </w:r>
    </w:p>
    <w:p>
      <w:pPr>
        <w:pStyle w:val="ListBullet"/>
      </w:pPr>
      <w:r>
        <w:t>Naturalis Biodiversity Center</w:t>
      </w:r>
    </w:p>
    <w:p>
      <w:pPr>
        <w:pStyle w:val="ListBullet"/>
      </w:pPr>
      <w:r>
        <w:t>Wereldmuseum Amsterdam</w:t>
      </w:r>
    </w:p>
    <w:p>
      <w:pPr>
        <w:pStyle w:val="ListBullet"/>
      </w:pPr>
      <w:r>
        <w:t>Wereldmuseum Rotterdam</w:t>
      </w:r>
    </w:p>
    <w:p>
      <w:pPr>
        <w:pStyle w:val="ListBullet"/>
      </w:pPr>
      <w:r>
        <w:t>Museum Bronbeek</w:t>
      </w:r>
    </w:p>
    <w:p>
      <w:pPr>
        <w:pStyle w:val="ListBullet"/>
      </w:pPr>
      <w:r>
        <w:t>Rijksmuseum Amsterdam</w:t>
      </w:r>
    </w:p>
    <w:p>
      <w:pPr>
        <w:pStyle w:val="ListBullet"/>
      </w:pPr>
      <w:r>
        <w:t>Rijksmuseum van Oudheden</w:t>
      </w:r>
    </w:p>
    <w:p>
      <w:pPr>
        <w:pStyle w:val="BodyText"/>
      </w:pPr>
    </w:p>
    <w:p>
      <w:pPr>
        <w:pStyle w:val="BodyText"/>
      </w:pPr>
      <w:r>
        <w:t>_first edited by wiebe reints as original_author on 2024-05-01_</w:t>
        <w:br/>
        <w:t>_last edited by abacus as translator on 2025-03-12</w:t>
        <w:br/>
        <w:t xml:space="preserve">        (applies to section: Maint-text)_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