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traded on the West African coast, following in the footsteps of the Portuguese. In order to protect Dutch traders there, the States General decided in 1612 to build a fort near the town of Moree in Asebu on the Gold Coast, for which an agreement was concluded with the local ruler. In 1637, Elmina Castle was captured from the Portuguese by the West India Company (WIC), with the Portuguese eventually being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_Asantehene_ (King of Asante) Kwaku Dua I Panyin to King William I, including a golden pipe, were also presented by the latter to the Cabinet of Curiosities in 1837. Former health officer J.S.G. Gramberg, who had established a cotton plantation on the Gold Coast and published the book _Schetsen van Afrika's Westkust_ (Impressions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research aid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Naturalis Biodiversity Center</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