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1980_ (Paul van Galen / Rijksdienst voor het Cultureel Erfgoed)</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Sources</w:t>
      </w:r>
    </w:p>
    <w:p>
      <w:pPr>
        <w:pStyle w:val="ListBullet"/>
      </w:pPr>
      <w:r>
        <w:t>Army and navy personnel in colonised territories</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Book:</w:t>
      </w:r>
    </w:p>
    <w:p>
      <w:pPr>
        <w:pStyle w:val="BodyText"/>
      </w:pPr>
    </w:p>
    <w:p>
      <w:pPr>
        <w:pStyle w:val="BodyText"/>
      </w:pPr>
      <w:r>
        <w:t>Smits, J. C. J. Gedenkboek van Het Koloniall-Militair Invalidenhuis Bronbeek. Arhnhem: P. Gouda Quint, 1881.</w:t>
        <w:br/>
        <w:t xml:space="preserve">  _Book from 1881 written by the first commander of the home. It gives a history of the early period and a detailed description of the interior of the house at that time. The book contains many illustrations clearly showing various objects._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(in Dutch) with 6,000 biographies of Knights in the Military Order of William. Pages contain a large amount of information about individual soldiers (rank, posting, etc.)._</w:t>
        <w:br/>
        <w:t>https://www.rmwo.nl/</w:t>
        <w:br/>
        <w:t xml:space="preserve">  Website:</w:t>
        <w:br/>
        <w:t xml:space="preserve">  * Museum Bronbeek collection website *</w:t>
        <w:br/>
        <w:t xml:space="preserve">  _Collection website of Museum Bronbeek, on which the entire collection is searchable._</w:t>
        <w:br/>
        <w:t>http://museumbronbeek.nl/</w:t>
        <w:br/>
        <w:t xml:space="preserve">  Book:</w:t>
        <w:br/>
        <w:t xml:space="preserve">  Bevaart, W., Liesbeth Brama, and Doris de Witt. Bronbeek : Ontstaan En Ontwikkeling van Een Militair Rusthuis En Museum (Utrecht: Matrijs, 2025).</w:t>
        <w:br/>
        <w:t xml:space="preserve">  _Book from 2025 (in Dutch) about the history of Bronbeek. This is a revised and updated version of the original book 'Bronbeek: tempo doeloe der liefdadigheid' from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