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br/>
        <w:t xml:space="preserve">  https://doi.org/10.1111/j.1468-0033.1979.tb01872.x</w:t>
      </w: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br/>
        <w:t xml:space="preserve">  WorldCat 1303213495, https://pure.knaw.nl/portal/en/publications/the-history-of-the-indonesian-dutch-restitution-debate-working-pa</w:t>
      </w: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br/>
        <w:t xml:space="preserve">  ISBN 9789088904417</w:t>
      </w: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br/>
        <w:t xml:space="preserve">  ISBN 9789070265823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