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was created specifically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cultural objects and collections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