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576" w:lineRule="exact" w:before="144" w:after="0"/>
        <w:ind w:left="0" w:right="57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 xml:space="preserve">Royal Netherlands Institute of Southeast </w:t>
      </w:r>
      <w:r>
        <w:rPr>
          <w:rFonts w:ascii="Charis SIL Bold" w:hAnsi="Charis SIL Bold" w:eastAsia="Charis SIL Bold"/>
          <w:b/>
          <w:i w:val="0"/>
          <w:color w:val="000000"/>
          <w:sz w:val="48"/>
        </w:rPr>
        <w:t>Asian and Caribbean Studies (KITLV)</w:t>
      </w:r>
    </w:p>
    <w:p>
      <w:pPr>
        <w:autoSpaceDN w:val="0"/>
        <w:autoSpaceDE w:val="0"/>
        <w:widowControl/>
        <w:spacing w:line="540" w:lineRule="exact" w:before="21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Royal Netherlands Institute of Southeast Asian and Caribbean Studies (KITLV)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founded in 1851 with the task of establishing a scientific collection and promote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research in the Dutch colonies. Nowadays, the institute focuses on the study of Southeast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Asia and the Caribbean region. In 2014, the entire collection of the KITLV was transferred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Leiden University Libraries.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History</w:t>
      </w:r>
    </w:p>
    <w:p>
      <w:pPr>
        <w:autoSpaceDN w:val="0"/>
        <w:autoSpaceDE w:val="0"/>
        <w:widowControl/>
        <w:spacing w:line="288" w:lineRule="exact" w:before="2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Royal Netherlands Institute of Southeast Asian and Caribbean Studies (KITLV)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founded in 1851 by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Jean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Chrétien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Baud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Taco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Roorda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Gerrit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Simons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From 1873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studies, or geograph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y, w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s left to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he Ko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inkli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jk Nederlands Aard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rijksku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ndig Genootschap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(Royal Dutch Geographical Society, KNAG), founded in that year, while history joined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linguistics and anthropology as a KITLV area of research. The initial tasks of the KITLV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threefold: establishing and maintaining a collection (which mainly takes the form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library, but also a large photographic collection), conducting research into and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regions colonised by the Netherlands, and publishing its research results in the journals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Bijdragen tot de taal-, land- en volkenkunde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Nieuw West-Indische Gids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with the latter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focusing exclusively on research in and into the (Dutch) Caribbean region. Although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KITLV focused on the Dutch colonies in Southeast Asia and the Caribbean, the emphasis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on research in and into the Indonesian archipelago.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From its inception, the focus of the research conducted by the KITLV followed the same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as Dutch colonial policy. When the transfer of sovereignty to Indonesia took place in 1949,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KITLV's attention initially shifted to New Guinea, which remained under Dutch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until 1963. When New Guinea also ceased to be part of the Kingdom of the Netherlands,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attention shifted to Suriname and the Caribbean. In 1966 the KITLV moved from The Hague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Leiden, where it became part of the university. Despite decolonisation, and perhaps thanks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the improved relations between the Netherlands and Indonesia in the 1960s, a KITLV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representation was established in Jakarta in 1969, collaborating with the Indonesian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scientific institute Lembaga Ilmu Pengetahuan Indonesia (LIPI). Nowadays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KITLV-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Jakarta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part of Leiden University Library.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1990, a policy decision was made to attach the KITLV to the Royal Netherlands Academy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Arts and Sciences (KNAW), rather than having the institute fall directly under the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Ministry of Education and Science. This attachment was confirmed in the late 1990s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KITLV institute became part of the KNAW, which it remains to this day. Due to budget cuts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the cultural sector two of KITLV's three tasks were divested in 2014. Since then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 of books, photographs and other objects has been managed by Leiden University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Library while publication of the journal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Bijdragen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was transferred to Brill publishers (part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Gruyter since 2024). In 2014 it was also decided to separate the KITLV association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research institute.</w:t>
      </w:r>
    </w:p>
    <w:p>
      <w:pPr>
        <w:autoSpaceDN w:val="0"/>
        <w:autoSpaceDE w:val="0"/>
        <w:widowControl/>
        <w:spacing w:line="288" w:lineRule="exact" w:before="24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Today, according to its website, KITLV aims "to be a world-class research institute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study of Southeast Asia and the Caribbean, with a focus on Indonesia and the 'Dutch'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Caribbean, from an interdisciplinary and comparative perspective."</w:t>
      </w:r>
    </w:p>
    <w:p>
      <w:pPr>
        <w:sectPr>
          <w:pgSz w:w="11900" w:h="16840"/>
          <w:pgMar w:top="448" w:right="984" w:bottom="376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8"/>
        <w:ind w:left="0" w:right="0"/>
      </w:pPr>
    </w:p>
    <w:p>
      <w:pPr>
        <w:autoSpaceDN w:val="0"/>
        <w:autoSpaceDE w:val="0"/>
        <w:widowControl/>
        <w:spacing w:line="4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2014, the management of the KITLV collection was transferred to Leiden University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Library (UBL). The archival inventories are available through the UBL's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guide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KITLV collection contains texts and images from and relating to Indones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ia and So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theas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 Asia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(80%) and the Caribbean, especially Suriname and the Netherlands Antilles (20%).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 totals 750,000 items (about 12,000 metres of shelf space). The collection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comprises more than 20,000 periodicals as well as 100,000 linked descriptions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articles (resulting from previous documentation activities by KITLV).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manuscript collection is divided into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Asian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manuscripts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which can be found in the UBL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catalogue using the attribute "D Or",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Europ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manuscr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ipts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which can be found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attribute "D H".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KITLV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map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has its own access within the UBL's Digital Collections website.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This also 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p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plie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 to the KI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TLV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images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photographs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 KITLV archives of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Oral History Archive Indonesia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 (SMG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) an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d the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Southe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Asian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op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music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collection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have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 their 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n webs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tes.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KITLV text collections can be requested through the UBL's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online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catalogue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publications printed after 1900 are available for loan. Publicati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ons pr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nted befo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 1900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 consulted in the Special Collections reading room; the same applies to other materials,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such as manuscripts, archives, prints and drawings.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201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Sources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Civil se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rvants in colonised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Scientific research in colonised terr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Indonesia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Bataviaasch Genootschap van Wetenschappen en Kunsten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Leiden University Library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Suriname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Aruba, Bo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naire and Curaçao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Saba, Sint Eustatius and Sint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Maarten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University collections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Royal Zeeland Scienti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fic Societ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y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Collection guide:</w:t>
      </w:r>
    </w:p>
    <w:p>
      <w:pPr>
        <w:autoSpaceDN w:val="0"/>
        <w:autoSpaceDE w:val="0"/>
        <w:widowControl/>
        <w:spacing w:line="288" w:lineRule="exact" w:before="240" w:after="0"/>
        <w:ind w:left="81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Library of the Royal Netherlands Institute of Southeast Asian and Caribbean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Studies (KITLV)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Digital access to the KITLV collection at Leiden University Library.</w:t>
      </w:r>
    </w:p>
    <w:p>
      <w:pPr>
        <w:autoSpaceDN w:val="0"/>
        <w:autoSpaceDE w:val="0"/>
        <w:widowControl/>
        <w:spacing w:line="288" w:lineRule="exact" w:before="66" w:after="0"/>
        <w:ind w:left="81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This collection guide provides a comprehensive overview of all KITLV materials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available through the UBL.</w:t>
      </w:r>
    </w:p>
    <w:p>
      <w:pPr>
        <w:autoSpaceDN w:val="0"/>
        <w:autoSpaceDE w:val="0"/>
        <w:widowControl/>
        <w:spacing w:line="354" w:lineRule="exact" w:before="174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collectionguides.universiteitleiden.nl/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resources/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ubl301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Archival access:</w:t>
      </w:r>
    </w:p>
    <w:p>
      <w:pPr>
        <w:autoSpaceDN w:val="0"/>
        <w:autoSpaceDE w:val="0"/>
        <w:widowControl/>
        <w:spacing w:line="354" w:lineRule="exact" w:before="174" w:after="0"/>
        <w:ind w:left="81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Asian manuscripts (KITLV)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Access to the KITLV collection of Asian manuscripts in</w:t>
      </w:r>
    </w:p>
    <w:p>
      <w:pPr>
        <w:sectPr>
          <w:pgSz w:w="11900" w:h="16840"/>
          <w:pgMar w:top="318" w:right="974" w:bottom="41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172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Leiden University Library catalogue. This collection can also be found using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attribute 'D Or'.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catalogue.leidenuniv.nl/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primo-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explore/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search?</w:t>
          </w:r>
        </w:hyperlink>
      </w:r>
    </w:p>
    <w:p>
      <w:pPr>
        <w:autoSpaceDN w:val="0"/>
        <w:tabs>
          <w:tab w:pos="800" w:val="left"/>
        </w:tabs>
        <w:autoSpaceDE w:val="0"/>
        <w:widowControl/>
        <w:spacing w:line="396" w:lineRule="exact" w:before="0" w:after="0"/>
        <w:ind w:left="0" w:right="576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4" w:history="1">
          <w:r>
            <w:rPr>
              <w:rStyle w:val="Hyperlink"/>
            </w:rPr>
            <w:t>query=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4" w:history="1">
          <w:r>
            <w:rPr>
              <w:rStyle w:val="Hyperlink"/>
            </w:rPr>
            <w:t>any,contains,d%20or.&amp;t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4" w:history="1">
          <w:r>
            <w:rPr>
              <w:rStyle w:val="Hyperlink"/>
            </w:rPr>
            <w:t>ab=all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4" w:history="1">
          <w:r>
            <w:rPr>
              <w:rStyle w:val="Hyperlink"/>
            </w:rPr>
            <w:t>_content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4" w:history="1">
          <w:r>
            <w:rPr>
              <w:rStyle w:val="Hyperlink"/>
            </w:rPr>
            <w:t>&amp;search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4" w:history="1">
          <w:r>
            <w:rPr>
              <w:rStyle w:val="Hyperlink"/>
            </w:rPr>
            <w:t xml:space="preserve">_scope=lib_kitlv&amp;vid=UBL_V1&amp;f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Archival access: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European manuscripts (KITLV)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Access to the KITLV's collection of European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manuscripts in the Leiden University Library catalogue. This collection can also be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found using the attribute 'D H'.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catalogue.leidenuniv.nl/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primo-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explore/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search?</w:t>
          </w:r>
        </w:hyperlink>
      </w:r>
    </w:p>
    <w:p>
      <w:pPr>
        <w:autoSpaceDN w:val="0"/>
        <w:tabs>
          <w:tab w:pos="800" w:val="left"/>
        </w:tabs>
        <w:autoSpaceDE w:val="0"/>
        <w:widowControl/>
        <w:spacing w:line="378" w:lineRule="exact" w:before="0" w:after="0"/>
        <w:ind w:left="0" w:right="576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5" w:history="1">
          <w:r>
            <w:rPr>
              <w:rStyle w:val="Hyperlink"/>
            </w:rPr>
            <w:t>query=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5" w:history="1">
          <w:r>
            <w:rPr>
              <w:rStyle w:val="Hyperlink"/>
            </w:rPr>
            <w:t>any,contains,d%20h&amp;ta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5" w:history="1">
          <w:r>
            <w:rPr>
              <w:rStyle w:val="Hyperlink"/>
            </w:rPr>
            <w:t>b=all_c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5" w:history="1">
          <w:r>
            <w:rPr>
              <w:rStyle w:val="Hyperlink"/>
            </w:rPr>
            <w:t>ontent&amp;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5" w:history="1">
          <w:r>
            <w:rPr>
              <w:rStyle w:val="Hyperlink"/>
            </w:rPr>
            <w:t>search_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5" w:history="1">
          <w:r>
            <w:rPr>
              <w:rStyle w:val="Hyperlink"/>
            </w:rPr>
            <w:t xml:space="preserve">scope=lib_kitlv&amp;vid=UBL_V1&amp;fac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Digital collection: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Maps (KITLV)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map collection of the KITLV has its own access within Leiden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University Digital Collections. The web page provides access to 16,000 maps and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500 atlases of Indonesia, Suriname, the Netherlands Antilles and Southeast Asia,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mostly from the nineteenth and twentieth centuries.</w:t>
      </w:r>
    </w:p>
    <w:p>
      <w:pPr>
        <w:autoSpaceDN w:val="0"/>
        <w:tabs>
          <w:tab w:pos="800" w:val="left"/>
        </w:tabs>
        <w:autoSpaceDE w:val="0"/>
        <w:widowControl/>
        <w:spacing w:line="368" w:lineRule="exact" w:before="160" w:after="0"/>
        <w:ind w:left="0" w:right="2016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digitalcollections.universiteitleiden.nl/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view/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collection/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 xml:space="preserve">kitlvmaps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Digital collection: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Southeast Asian &amp; Caribbean Images (KITLV)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KITLV photo and image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collection has its own access within Leiden University Digital Collections. Around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1890 the KITLV began collecting photographs to capture a visual record of the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colonial territories in the Dutch East and West Indies. This UBL website provides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access to a large collection of photographs, prints and drawings.</w:t>
      </w:r>
    </w:p>
    <w:p>
      <w:pPr>
        <w:autoSpaceDN w:val="0"/>
        <w:tabs>
          <w:tab w:pos="800" w:val="left"/>
        </w:tabs>
        <w:autoSpaceDE w:val="0"/>
        <w:widowControl/>
        <w:spacing w:line="384" w:lineRule="exact" w:before="144" w:after="0"/>
        <w:ind w:left="0" w:right="2160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7" w:history="1">
          <w:r>
            <w:rPr>
              <w:rStyle w:val="Hyperlink"/>
            </w:rPr>
            <w:t>digitalcollections.universiteitleiden.nl/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7" w:history="1">
          <w:r>
            <w:rPr>
              <w:rStyle w:val="Hyperlink"/>
            </w:rPr>
            <w:t>view/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7" w:history="1">
          <w:r>
            <w:rPr>
              <w:rStyle w:val="Hyperlink"/>
            </w:rPr>
            <w:t>collection/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7" w:history="1">
          <w:r>
            <w:rPr>
              <w:rStyle w:val="Hyperlink"/>
            </w:rPr>
            <w:t xml:space="preserve">kitlvphotos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Digital collection: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Oral History Archive SMGI (KITLV)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Through this page you can access the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collection of interviews of the Stichting Mondelinge Geschiedenis Indonesië. The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collection contains audio files and summaries of interviews with 724 individuals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about their experiences in the former Dutch East Indies.</w:t>
      </w:r>
    </w:p>
    <w:p>
      <w:pPr>
        <w:autoSpaceDN w:val="0"/>
        <w:tabs>
          <w:tab w:pos="800" w:val="left"/>
        </w:tabs>
        <w:autoSpaceDE w:val="0"/>
        <w:widowControl/>
        <w:spacing w:line="448" w:lineRule="exact" w:before="80" w:after="0"/>
        <w:ind w:left="0" w:right="1728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digitalcollections.universiteitleiden.nl/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view/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collection/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 xml:space="preserve">smgi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Digital collection: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South East Asian Pop Music (KITLV)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Through this page you can access the KITLV's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collection of Southeast Asian pop music, mainly from Indonesia.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digitalcollections.universiteitleiden.nl/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southeastasianpopmusic</w:t>
          </w:r>
        </w:hyperlink>
      </w:r>
    </w:p>
    <w:p>
      <w:pPr>
        <w:autoSpaceDN w:val="0"/>
        <w:autoSpaceDE w:val="0"/>
        <w:widowControl/>
        <w:spacing w:line="54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tabs>
          <w:tab w:pos="800" w:val="left"/>
        </w:tabs>
        <w:autoSpaceDE w:val="0"/>
        <w:widowControl/>
        <w:spacing w:line="528" w:lineRule="exact" w:before="52" w:after="0"/>
        <w:ind w:left="0" w:right="230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Book: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Kuitenbrouwer, Maarten and Poeze, Harry A. Dutch scholarship in the age of</w:t>
      </w:r>
    </w:p>
    <w:p>
      <w:pPr>
        <w:sectPr>
          <w:pgSz w:w="11900" w:h="16840"/>
          <w:pgMar w:top="324" w:right="0" w:bottom="47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empire and beyond: KITLV - the Royal Netherlands Institute of Southeast Asian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and Caribbean Studies, 1851-2011. Leiden: Brill, 2014.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Historiography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KITLV that covers one hundred and fifty years of KITLV history but is at the same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time a history of the scholarship regarding the (former) Dutch colonies. This is 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English version, not a one-on-one translation, of the 2001 publication Tussen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orie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̈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ntalisme en wetenschap.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title/858749398?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oclcNum=858749398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Magazine: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Bijdragen tot de taal-, land- en volkenkunde/Journal of the Humanities and Social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Sciences of Southeast Asia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journal of the KITLV, initially published by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KITLV itself but now published by Brill. All volumes from the first 1853 edition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onward are available through Brill. Earlier editions also contain minutes of Board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and General Meetings; nowadays the focus is on research from and into Southeast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Asia in various disciplines.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brill.com/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view/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journals/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bki/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bki-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overview.xml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2024-07-04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2025-12-22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2334397" TargetMode="External"/><Relationship Id="rId10" Type="http://schemas.openxmlformats.org/officeDocument/2006/relationships/hyperlink" Target="http://www.wikidata.org/entity/Q13138262" TargetMode="External"/><Relationship Id="rId11" Type="http://schemas.openxmlformats.org/officeDocument/2006/relationships/hyperlink" Target="http://www.wikidata.org/entity/Q2318641" TargetMode="External"/><Relationship Id="rId12" Type="http://schemas.openxmlformats.org/officeDocument/2006/relationships/hyperlink" Target="https://www.library.universiteitleiden.nl/about-us/library-locations/kitlv-jakarta" TargetMode="External"/><Relationship Id="rId13" Type="http://schemas.openxmlformats.org/officeDocument/2006/relationships/hyperlink" Target="https://collectionguides.universiteitleiden.nl/resources/ubl301" TargetMode="External"/><Relationship Id="rId14" Type="http://schemas.openxmlformats.org/officeDocument/2006/relationships/hyperlink" Target="https://catalogue.leidenuniv.nl/primo-explore/search?query=any,contains,d%20or.&amp;tab=all_content&amp;search_scope=lib_kitlv&amp;vid=UBL_V1&amp;facet=rtype,include,manuscripts&amp;lang=en_US&amp;offset=0" TargetMode="External"/><Relationship Id="rId15" Type="http://schemas.openxmlformats.org/officeDocument/2006/relationships/hyperlink" Target="https://catalogue.leidenuniv.nl/primo-explore/search?query=any,contains,d%20h&amp;tab=all_content&amp;search_scope=lib_kitlv&amp;vid=UBL_V1&amp;facet=rtype,include,manuscripts&amp;lang=en_US&amp;offset=0" TargetMode="External"/><Relationship Id="rId16" Type="http://schemas.openxmlformats.org/officeDocument/2006/relationships/hyperlink" Target="https://digitalcollections.universiteitleiden.nl/view/collection/kitlvmaps" TargetMode="External"/><Relationship Id="rId17" Type="http://schemas.openxmlformats.org/officeDocument/2006/relationships/hyperlink" Target="https://digitalcollections.universiteitleiden.nl/view/collection/kitlvphotos" TargetMode="External"/><Relationship Id="rId18" Type="http://schemas.openxmlformats.org/officeDocument/2006/relationships/hyperlink" Target="https://digitalcollections.universiteitleiden.nl/southeastasianpopmusic" TargetMode="External"/><Relationship Id="rId19" Type="http://schemas.openxmlformats.org/officeDocument/2006/relationships/hyperlink" Target="https://digitalcollections.universiteitleiden.nl/view/collection/smgi" TargetMode="External"/><Relationship Id="rId20" Type="http://schemas.openxmlformats.org/officeDocument/2006/relationships/hyperlink" Target="https://catalogue.leidenuniv.nl/" TargetMode="External"/><Relationship Id="rId21" Type="http://schemas.openxmlformats.org/officeDocument/2006/relationships/hyperlink" Target="https://search.worldcat.org/title/858749398?oclcNum=858749398" TargetMode="External"/><Relationship Id="rId22" Type="http://schemas.openxmlformats.org/officeDocument/2006/relationships/hyperlink" Target="https://brill.com/view/journals/bki/bki-overview.x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