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UBL's collections can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