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 aan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Zuidoost-Aziatische popmuz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