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made up of ob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jects tha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were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2024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bjec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ts that were collected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ch Protestant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Catholic mis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often still be fo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 count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ries where the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ission organ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