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professionalisatio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KKZ,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