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and 2014, respectively. The library of the Netherland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