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Universitaire collecties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Nederlandse universiteiten beheren collecties uit een koloniale context.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vaak bijeengebracht door wetenschappers die onderzoek uitvoerden in door Nederland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gekoloniseerde gebieden, bijvoorbeeld op het gebied van etnografie of geologie. In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zoekhulp vind je een overzicht van relevante universitaire collecties in Nederland.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Koloniale universitaire collecties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groeiende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wetenschappelijke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interesse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door Nederland gekoloniseerde gebieden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gedurende de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negentiende eeuw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,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zorgde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oor een aanwas aan objecten uit een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context bij Nederlandse universiteiten. Dit soort voorwerpen, zoals kaarten, natuurhistorische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specimens en andersoortige wetenschappelijke voorwerpen worden door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universiteiten vaak hun 'bijzondere collecties' genoemd. Enkele universiteiten in Nederland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hebben ook een museum ingericht met deze verzamelingen.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Hoewel universitaire collecties een breed scala aan objecten bevatten, waaronder veelal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wetenschappelijke meetinstrumenten, loont het de moeite om deze verzamelingen ook mee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 nemen in je onderzoek naar museumcollecties uit een koloniale context. Hieronder staan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kort de verschillende collecties van Nederlandse universiteiten beschreven. Vier collecties,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van de Universiteitsbibliotheek in Leiden,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Wageningen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Nijmeegs Volkenkundig Museum en het voorm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alig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Volken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undige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'Gera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der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Leeuw'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dat onderdeel uit maakte van de Rijksunive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rsiteit Groninge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 worde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uitgebrei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der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behand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eld in afzonderlijke zoekhulpen. Universiteiten die hieronder niet staan vermeld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beheren geen noemenswaardige collecties uit een koloniale context.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Erasmus Universiteit Rotterdam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Erasmus Universiteit in de Zuid-Hollandse stad Rotterdam bestaat sinds 1973 in haar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huidige vorm, maar heeft als directe voorganger de in 1913 opgericht Nederlandse Handels-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Hogeschool. Door haar basis in economisch onderwijs en relatief late verbreding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curriculum kent de Erasmus Universiteit geen grote relevante koloniale collecties. Toch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 enkele, vooral boekenverzamelingen, die het vernoemen waard zijn: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Rotterdamsch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Leeskabinet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dat in 1859 werd geopend, raakte door het bombardement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Rott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erdam in 194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0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volledig 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rwoest. De boekenverzameling van dr. Elie van Rijckevorsel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vormde na de oorlog de basis voor de voortzetting van het Leeskabinet, dat sinds 1971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is van de Erasmus Universiteit. Van Rijckevorsel was in 1883 een van de aanjagers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oprichting van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Land-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het tegenwoordige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 Rotterdam. Veel va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n de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boeke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d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van Rijckev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orsel verzamelde hebben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op diens handelsactiviteiten in West-Afrika, Oost-Indië en het Caraïbisch gebied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kunnen daarom relevant zijn voor het doen van onderzoek naar koloniale collecties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andere relevante collectie is de verzameling Surinaamse poëzie die in 2021 door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Rotterdamsch Leeskabinet is verworven. Hoewel de collectie, die grotendeels uit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Sranantongo geschreven gedichten bestaat, voornamelijk bundels bevat vanaf de jaren 1960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tot nu, is het een relevante collectie die een verbintenis heeft met het Nederlandse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verleden. Behalve het Sranantongo zijn er ook andere Surinaamse talen vertegenwoordigd.</w:t>
      </w:r>
    </w:p>
    <w:p>
      <w:pPr>
        <w:sectPr>
          <w:pgSz w:w="11900" w:h="16840"/>
          <w:pgMar w:top="448" w:right="952" w:bottom="42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bevat onder andere werken van bekende Surinaamse dichters zoals Dobru, Edgar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Cairo, Michaël Slory en Albert Helman.</w:t>
      </w:r>
    </w:p>
    <w:p>
      <w:pPr>
        <w:autoSpaceDN w:val="0"/>
        <w:autoSpaceDE w:val="0"/>
        <w:widowControl/>
        <w:spacing w:line="288" w:lineRule="exact" w:before="240" w:after="0"/>
        <w:ind w:left="2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de Erasmus Universiteit en haar voorgangers wordt beheerd door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Stadsarchief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Rotterdam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Radboud Universiteit Nijmegen</w:t>
      </w:r>
    </w:p>
    <w:p>
      <w:pPr>
        <w:autoSpaceDN w:val="0"/>
        <w:autoSpaceDE w:val="0"/>
        <w:widowControl/>
        <w:spacing w:line="288" w:lineRule="exact" w:before="240" w:after="0"/>
        <w:ind w:left="2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Radboud Universiteit in de Gelderlandse stad Nijmegen werd in 1923 opgericht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Rooms-Katholieke universiteit. Deze geschiedenis vindt ook zijn weerklank in de collecties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de universiteit beheert, of beheerde in het verleden. Tot 2005 was het Nijmeegs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 Museum onderdeel van de Radboud Universiteit, zie voor meer informatie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dit museum de desbetreffende zoekhulp (deze is nog in ontwikkeling). Na de sluiting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museum is de collectie afgestoten en terecht gekomen bij verschillende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instellingen, waaronder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de Universiteit van Gent.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belangrijke collectie die relevant kan zijn voor onderzoek naar objecten uit een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context is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Katholiek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Documentatie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Centrum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(KDC). Het is een onderdeel van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bibliotheek va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 de Rad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b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oud Universit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it en beh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eert een collectie die volledig betrekking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heeft op het katholieke leven in Nederland. Zodoende bezit het KDC ook veel materiaal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katholieke missie in voormalige Nederlandse koloniën. Het KDC beheert een keur aan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archiefmateriaal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(wat is ingedeeld per thema),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beeldmateriaal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documentatie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geluidsfragment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Binnen die laatste collectie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is met name 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Project Kom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MissieMemoires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interessant, dit is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collectie van interviews uit de jaren 1970 met Nederlandse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missionarissen die actief waren in, onder andere, Nederlandse koloniën. De collecties kunnen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gemakkelijk via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KDC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worden doorzocht.</w:t>
      </w:r>
    </w:p>
    <w:p>
      <w:pPr>
        <w:autoSpaceDN w:val="0"/>
        <w:autoSpaceDE w:val="0"/>
        <w:widowControl/>
        <w:spacing w:line="288" w:lineRule="exact" w:before="240" w:after="0"/>
        <w:ind w:left="2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de website van het KDC vind je ook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praktische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informatie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betrekking tot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aanvragen en inzien van materiaal. De 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rchieven v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an de Rad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b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oud Universiteit zelf zijn niet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openbaar, maar wel toegankelijk. Om deze in te kunnen zien kan je een mail sturen naar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marianne.waldekker@ru.nl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Rijksuniversiteit Groningen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Universiteitsmuseum van de Rijksuniversiteit Groningen werd in 1932 opgericht.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tot collecties uit een koloniale context is voornamelijk de collectie van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'Gerardus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Leeuw'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(zie desbetreffende zoekhulp) relevant.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2003 vormde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deze coll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ctie een 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part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mu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eum bi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nnen de universiteit, sindsdien staat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grootste deel van de collectie in het depot van het Universiteitsmuseum, af en toe worden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delen van de collectie nog tentoongesteld.</w:t>
      </w:r>
    </w:p>
    <w:p>
      <w:pPr>
        <w:autoSpaceDN w:val="0"/>
        <w:autoSpaceDE w:val="0"/>
        <w:widowControl/>
        <w:spacing w:line="288" w:lineRule="exact" w:before="240" w:after="0"/>
        <w:ind w:left="2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Rijksuniversiteit Groningen heeft een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handleiding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voor het raadplegen van haar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archieven. Archiefmateriaal wordt namel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ijk op versc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illende plekken bewaard, historisch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materiaal is voornamelijk te vinden bij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Groninger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</w:t>
      </w:r>
    </w:p>
    <w:p>
      <w:pPr>
        <w:autoSpaceDN w:val="0"/>
        <w:autoSpaceDE w:val="0"/>
        <w:widowControl/>
        <w:spacing w:line="288" w:lineRule="exact" w:before="240" w:after="0"/>
        <w:ind w:left="2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bibliotheek van de Universiteit Leiden (UBL) beheert een grote collectie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materiaal voor onderzoek naar collecties uit een koloniale context, voornamelijk afkomstig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KITLV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Uitgebreide informatie over de collecties van de UBL vind je in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desbetre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ffen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d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zoekhulp (deze is nog in ontwikkeling).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Anatomisch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dat onderdeel is van het Leids Universitair Medisch Centrum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(LU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MC) bevat 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k (mens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elijke) objecten uit een koloniale context. Onder andere de schedel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Ghanese koning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Badu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Bonsu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II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die in 2009 werd teruggegeven, was onderdeel van de</w:t>
      </w:r>
    </w:p>
    <w:p>
      <w:pPr>
        <w:sectPr>
          <w:pgSz w:w="11900" w:h="16840"/>
          <w:pgMar w:top="324" w:right="984" w:bottom="408" w:left="9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Leids Anatomisch Museum. Het museum wordt uitsluitend gebruikt 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ondersteuning van het medische onderwijs aan de Universiteit Leiden. Slechts twee keer per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jaar is het Anatomisch Museum te bezoeken door een algemeen publiek: tijdens de Nationale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Museumweek in april en op de Wetenschapsdag in oktober.</w:t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Utrecht</w:t>
      </w:r>
    </w:p>
    <w:p>
      <w:pPr>
        <w:autoSpaceDN w:val="0"/>
        <w:autoSpaceDE w:val="0"/>
        <w:widowControl/>
        <w:spacing w:line="288" w:lineRule="exact" w:before="240" w:after="0"/>
        <w:ind w:left="2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9" w:history="1">
          <w:r>
            <w:rPr>
              <w:rStyle w:val="Hyperlink"/>
            </w:rPr>
            <w:t>bijzondere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9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Universiteit Utrecht zijn ingedeeld in vier onderdelen: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0" w:history="1">
          <w:r>
            <w:rPr>
              <w:rStyle w:val="Hyperlink"/>
            </w:rPr>
            <w:t>han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0" w:history="1">
          <w:r>
            <w:rPr>
              <w:rStyle w:val="Hyperlink"/>
            </w:rPr>
            <w:t>dschriften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,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1" w:history="1">
          <w:r>
            <w:rPr>
              <w:rStyle w:val="Hyperlink"/>
            </w:rPr>
            <w:t>oude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1" w:history="1">
          <w:r>
            <w:rPr>
              <w:rStyle w:val="Hyperlink"/>
            </w:rPr>
            <w:t>bijzondere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1" w:history="1">
          <w:r>
            <w:rPr>
              <w:rStyle w:val="Hyperlink"/>
            </w:rPr>
            <w:t>drukken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2" w:history="1">
          <w:r>
            <w:rPr>
              <w:rStyle w:val="Hyperlink"/>
            </w:rPr>
            <w:t>kaarten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2" w:history="1">
          <w:r>
            <w:rPr>
              <w:rStyle w:val="Hyperlink"/>
            </w:rPr>
            <w:t>atlassen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3" w:history="1">
          <w:r>
            <w:rPr>
              <w:rStyle w:val="Hyperlink"/>
            </w:rPr>
            <w:t>particuliere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3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Binnen deze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ollecties is relevant materiaal te vinden voor onderzoek naar het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Nederlan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verleden. Op de website over de bijzondere collecties van de Universiteit Utrecht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vind je informatie over het vinden, aanvragen en inzien van de verzamelingen.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de bijzondere collecties heeft de Universiteit Utrecht ook een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34" w:history="1">
          <w:r>
            <w:rPr>
              <w:rStyle w:val="Hyperlink"/>
            </w:rPr>
            <w:t xml:space="preserve">universiteitsmuseum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(UMU) wat in 1918 werd gesticht door de fysicus P.H. van Cittert. D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e collectie is breed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beslaat het volledige scala aan wetenschappelijk onderzoeksgebieden, maar bevat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relevante objecten uit een koloniale context. Noemenswaardig is bijvoorbeeld deze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35" w:history="1">
          <w:r>
            <w:rPr>
              <w:rStyle w:val="Hyperlink"/>
            </w:rPr>
            <w:t xml:space="preserve">Pustaha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eiland Sumatra en de collectie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6" w:history="1">
          <w:r>
            <w:rPr>
              <w:rStyle w:val="Hyperlink"/>
            </w:rPr>
            <w:t>gipsafgietsels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in de koloniale tijd ten beh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oeve 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onderzoek van fysisch antropoloog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Johannes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Pie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Kleiweg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7" w:history="1">
          <w:r>
            <w:rPr>
              <w:rStyle w:val="Hyperlink"/>
            </w:rPr>
            <w:t>Zwaan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gemaakt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verschillende inwoners van het Indones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>ische eila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>nd Nia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s. De volled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>ige coll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ectie is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8" w:history="1">
          <w:r>
            <w:rPr>
              <w:rStyle w:val="Hyperlink"/>
            </w:rPr>
            <w:t xml:space="preserve">online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8" w:history="1">
          <w:r>
            <w:rPr>
              <w:rStyle w:val="Hyperlink"/>
            </w:rPr>
            <w:t>toegankelijk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instellingsarchieven van de Universiteit Utrecht worden bewaard in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9" w:history="1">
          <w:r>
            <w:rPr>
              <w:rStyle w:val="Hyperlink"/>
            </w:rPr>
            <w:t>Utrechts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9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van Amsterdam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0" w:history="1">
          <w:r>
            <w:rPr>
              <w:rStyle w:val="Hyperlink"/>
            </w:rPr>
            <w:t>Allard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0" w:history="1">
          <w:r>
            <w:rPr>
              <w:rStyle w:val="Hyperlink"/>
            </w:rPr>
            <w:t>Pierson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het museum dat de collecties van de Universiteit van Amsterdam (UvA)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beh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>ert. H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>t muse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um, vernoemt naar de eerste hoogleraar kunstgeschiedenis en moderne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talen aan de UvA, bestaat in haar huidige vorm sinds 1924 toen de collectie van bankier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C.W. Lunsingh-Scheurleer werd overgenomen door de universiteit. Zoals veel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universiteitsmusea beheert het Allard Pierson een brede collectie aan voorwerpen,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archeologische objecten tot theaterkostuums. In het kader van onderzoek naar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koloniale verleden zijn onder andere de collectie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1" w:history="1">
          <w:r>
            <w:rPr>
              <w:rStyle w:val="Hyperlink"/>
            </w:rPr>
            <w:t>Surinamica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2" w:history="1">
          <w:r>
            <w:rPr>
              <w:rStyle w:val="Hyperlink"/>
            </w:rPr>
            <w:t xml:space="preserve">Artis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2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interessant. De archieven die het Allard Pierson be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1" w:history="1">
          <w:r>
            <w:rPr>
              <w:rStyle w:val="Hyperlink"/>
            </w:rPr>
            <w:t xml:space="preserve">heert zijn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3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3" w:history="1">
          <w:r>
            <w:rPr>
              <w:rStyle w:val="Hyperlink"/>
            </w:rPr>
            <w:t xml:space="preserve">igitaal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2" w:history="1">
          <w:r>
            <w:rPr>
              <w:rStyle w:val="Hyperlink"/>
            </w:rPr>
            <w:t>doorzoekba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3" w:history="1">
          <w:r>
            <w:rPr>
              <w:rStyle w:val="Hyperlink"/>
            </w:rPr>
            <w:t>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Hoewel tegenwoordig onderdeel van het Amsterdam UMC (het medisch centrum van zowel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Universiteit van Amsterdam en de Vrije Universiteit), beheert de UvA sinds 1859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4" w:history="1">
          <w:r>
            <w:rPr>
              <w:rStyle w:val="Hyperlink"/>
            </w:rPr>
            <w:t>Vrolik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collectie is grotendeels bij elkaar gebracht door vader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Gerard Vrolik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(1775-1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859)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zoon Willem (1801-1863). Tot de dood van Gerard was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>collect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>e opge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steld in het grachtenpand waar vader en zoon woonachtig waren. Een aantal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opvolgende hoogleraren anatomie die hebben bijgedragen aan de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Vrolik hield zich in het kader van de fysische antropologie ook bezig 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rassenonderzoek. Dit onderzoek werd veelal uitgevoerd met menselijke resten die voor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groot deel afkomstig waren uit voormalige Nederlandse koloniën, met name Nederlands-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Indië. De menselijke resten uit een koloniale context vormen een relatief klein onderdeel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Museum Vrolik collectie en bestaat uit 330 schedels, 24 skeletten en overige skeletresten,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157 gipsafgietsels en modellen, en 33 foetussen en overige preparaten op sterk water.</w:t>
      </w:r>
    </w:p>
    <w:p>
      <w:pPr>
        <w:autoSpaceDN w:val="0"/>
        <w:autoSpaceDE w:val="0"/>
        <w:widowControl/>
        <w:spacing w:line="288" w:lineRule="exact" w:before="240" w:after="0"/>
        <w:ind w:left="2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instellingsarchieven van de Universiteit van Amsterdam worden bewaard in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6" w:history="1">
          <w:r>
            <w:rPr>
              <w:rStyle w:val="Hyperlink"/>
            </w:rPr>
            <w:t>Stadsarchief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6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Vrije Universiteit Amsterdam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Buiten een omvangrijke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7" w:history="1">
          <w:r>
            <w:rPr>
              <w:rStyle w:val="Hyperlink"/>
            </w:rPr>
            <w:t>kaartencollectie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met daarin ook kaarten van voormalig Nederlands-</w:t>
      </w:r>
    </w:p>
    <w:p>
      <w:pPr>
        <w:sectPr>
          <w:pgSz w:w="11900" w:h="16840"/>
          <w:pgMar w:top="324" w:right="1028" w:bottom="384" w:left="9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Indië, Afrika en Zuid-Amerika, beheert de Vrije Universiteit geen noemenswaardige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objectcollecties uit een koloniale context. Wel beheert de VU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8" w:history="1">
          <w:r>
            <w:rPr>
              <w:rStyle w:val="Hyperlink"/>
            </w:rPr>
            <w:t>HDC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8" w:history="1">
          <w:r>
            <w:rPr>
              <w:rStyle w:val="Hyperlink"/>
            </w:rPr>
            <w:t>|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8" w:history="1">
          <w:r>
            <w:rPr>
              <w:rStyle w:val="Hyperlink"/>
            </w:rPr>
            <w:t>Protestants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8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binnen deze archiefcollectie vind je een grote hoeveelheid archie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 xml:space="preserve">ven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t betrekkin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g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 xml:space="preserve"> tot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protestante zendelingen die actief waren in door Nederland gekoloniseerde gebieden.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 periode 2020-2024 is het archief van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9" w:history="1">
          <w:r>
            <w:rPr>
              <w:rStyle w:val="Hyperlink"/>
            </w:rPr>
            <w:t>Vrije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9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bewerkt en geïnventariseerd,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instellingsarchief is raadpleegbaar bij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50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9" w:history="1">
          <w:r>
            <w:rPr>
              <w:rStyle w:val="Hyperlink"/>
            </w:rPr>
            <w:t>tads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9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9" w:history="1">
          <w:r>
            <w:rPr>
              <w:rStyle w:val="Hyperlink"/>
            </w:rPr>
            <w:t>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49" w:history="1">
          <w:r>
            <w:rPr>
              <w:rStyle w:val="Hyperlink"/>
            </w:rPr>
            <w:t>Amst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50" w:history="1">
          <w:r>
            <w:rPr>
              <w:rStyle w:val="Hyperlink"/>
            </w:rPr>
            <w:t>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Wageningen University &amp; Research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Landbouwhogeschool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Wageningen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(tegenwoordig Wageningen University &amp; Research,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desbetreffende zoek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h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u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lp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) beheerde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het begin van de twintigste eeuw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museumopstelling met voornamelijk objecten uit voormalig Nederlands-Indië. Rond 1960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 bijna de gehele collectie in bruikleen gegeven aan het Stedelijk Gymnasium Schiedam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vanaf 1962 werd de collectie verdeeld over het Gymnasium in Schiedam en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 Museum in Delft (het latere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5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51" w:history="1">
          <w:r>
            <w:rPr>
              <w:rStyle w:val="Hyperlink"/>
            </w:rPr>
            <w:t>Nusantara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de Landbouwhogeschool tot 1959 bevindt zich bij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52" w:history="1">
          <w:r>
            <w:rPr>
              <w:rStyle w:val="Hyperlink"/>
            </w:rPr>
            <w:t>Gelders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52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 van de Landbouwhogeschool vanaf 1959 bevindt zich nog bij d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e unive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>siteit 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wordt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beheerd door de afdeling OS Document Management en Logistiek van Wageningen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University &amp; Research.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Onderzoeken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Wetenschap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Koninklijk Instituut voor Taal-, Land-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Wageningen University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Volkenkundig Museum 'Gerardus v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an der Leeuw'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2025-06-24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reviewer on 2025-09-16 (applies to section: Main-text)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guide/https%3A%2F%2Fn2t%252Enet%2Fark%3A%2F27023%2Feb4ff2b6b993f02054ba064a6389f39e" TargetMode="External"/><Relationship Id="rId10" Type="http://schemas.openxmlformats.org/officeDocument/2006/relationships/hyperlink" Target="https://app.colonialcollections.nl/nl/research-guide/https%3A%2F%2Fn2t%252Enet%2Fark%3A%2F27023%2F2c7a29ba107a49a29f1251631db1cf11" TargetMode="External"/><Relationship Id="rId11" Type="http://schemas.openxmlformats.org/officeDocument/2006/relationships/hyperlink" Target="https://app.colonialcollections.nl/nl/research-guide/https%3A%2F%2Fn2t%252Enet%2Fark%3A%2F27023%2Fd40d1b8cb736d6f4e8b697af45a628ee" TargetMode="External"/><Relationship Id="rId12" Type="http://schemas.openxmlformats.org/officeDocument/2006/relationships/hyperlink" Target="https://www.eur.nl/library/leeskabinet/over-het-rlk" TargetMode="External"/><Relationship Id="rId13" Type="http://schemas.openxmlformats.org/officeDocument/2006/relationships/hyperlink" Target="https://app.colonialcollections.nl/nl/research-guide/https%3A%2F%2Fn2t%252Enet%2Fark%3A%2F27023%2Fe2859af90871cee23d48d1467336b191" TargetMode="External"/><Relationship Id="rId14" Type="http://schemas.openxmlformats.org/officeDocument/2006/relationships/hyperlink" Target="https://hdl.handle.net/21.12133/31291B38C3C4480F9341E2EC4FD6BDD5" TargetMode="External"/><Relationship Id="rId15" Type="http://schemas.openxmlformats.org/officeDocument/2006/relationships/hyperlink" Target="https://app.colonialcollections.nl/nl/research-guide/https%3A%2F%2Fn2t%252Enet%2Fark%3A%2F27023%2F3443ee68039071c8125b16cf2f813f6f" TargetMode="External"/><Relationship Id="rId16" Type="http://schemas.openxmlformats.org/officeDocument/2006/relationships/hyperlink" Target="https://www.ru.nl/kdc/" TargetMode="External"/><Relationship Id="rId17" Type="http://schemas.openxmlformats.org/officeDocument/2006/relationships/hyperlink" Target="https://www.ru.nl/kdc/bladeren/archieven-thema/" TargetMode="External"/><Relationship Id="rId18" Type="http://schemas.openxmlformats.org/officeDocument/2006/relationships/hyperlink" Target="https://www.ru.nl/kdc/bladeren/beeldbank/" TargetMode="External"/><Relationship Id="rId19" Type="http://schemas.openxmlformats.org/officeDocument/2006/relationships/hyperlink" Target="https://www.ru.nl/kdc/bladeren/documentatie/" TargetMode="External"/><Relationship Id="rId20" Type="http://schemas.openxmlformats.org/officeDocument/2006/relationships/hyperlink" Target="https://www.ru.nl/kdc/bladeren/geluid/" TargetMode="External"/><Relationship Id="rId21" Type="http://schemas.openxmlformats.org/officeDocument/2006/relationships/hyperlink" Target="https://kdc-opac.hosting.ru.nl/search/simple" TargetMode="External"/><Relationship Id="rId22" Type="http://schemas.openxmlformats.org/officeDocument/2006/relationships/hyperlink" Target="https://www.ru.nl/kdc/praktische-informatie/" TargetMode="External"/><Relationship Id="rId23" Type="http://schemas.openxmlformats.org/officeDocument/2006/relationships/hyperlink" Target="mailto:marianne.waldekker@ru.nl" TargetMode="External"/><Relationship Id="rId24" Type="http://schemas.openxmlformats.org/officeDocument/2006/relationships/hyperlink" Target="https://libguides.rug.nl/c.php?g=674357&amp;p=4797067" TargetMode="External"/><Relationship Id="rId25" Type="http://schemas.openxmlformats.org/officeDocument/2006/relationships/hyperlink" Target="https://www.groningerarchieven.nl/" TargetMode="External"/><Relationship Id="rId26" Type="http://schemas.openxmlformats.org/officeDocument/2006/relationships/hyperlink" Target="https://app.colonialcollections.nl/nl/research-guide/https%3A%2F%2Fn2t%252Enet%2Fark%3A%2F27023%2F62191a1bbed9b315db786f2037417b4f" TargetMode="External"/><Relationship Id="rId27" Type="http://schemas.openxmlformats.org/officeDocument/2006/relationships/hyperlink" Target="https://www.lumc.nl/onderwijs/onderwijsfaciliteiten/anatomisch-museum/" TargetMode="External"/><Relationship Id="rId28" Type="http://schemas.openxmlformats.org/officeDocument/2006/relationships/hyperlink" Target="https://nl.wikipedia.org/wiki/Badu_Bonsu_II" TargetMode="External"/><Relationship Id="rId29" Type="http://schemas.openxmlformats.org/officeDocument/2006/relationships/hyperlink" Target="https://www.uu.nl/bijzondere-collecties" TargetMode="External"/><Relationship Id="rId30" Type="http://schemas.openxmlformats.org/officeDocument/2006/relationships/hyperlink" Target="https://www.uu.nl/bijzondere-collecties/collecties/handschriften" TargetMode="External"/><Relationship Id="rId31" Type="http://schemas.openxmlformats.org/officeDocument/2006/relationships/hyperlink" Target="https://www.uu.nl/bijzondere-collecties/collecties/oude-en-bijzondere-drukken" TargetMode="External"/><Relationship Id="rId32" Type="http://schemas.openxmlformats.org/officeDocument/2006/relationships/hyperlink" Target="https://www.uu.nl/bijzondere-collecties/collecties/kaarten-en-atlassen" TargetMode="External"/><Relationship Id="rId33" Type="http://schemas.openxmlformats.org/officeDocument/2006/relationships/hyperlink" Target="https://www.uu.nl/bijzondere-collecties/collecties/particuliere-collecties" TargetMode="External"/><Relationship Id="rId34" Type="http://schemas.openxmlformats.org/officeDocument/2006/relationships/hyperlink" Target="https://umu.nl/" TargetMode="External"/><Relationship Id="rId35" Type="http://schemas.openxmlformats.org/officeDocument/2006/relationships/hyperlink" Target="https://umu-web.adlibhosting.com/ais6/Details/collect/48062" TargetMode="External"/><Relationship Id="rId36" Type="http://schemas.openxmlformats.org/officeDocument/2006/relationships/hyperlink" Target="https://umu.nl/nieuws/onderzoek-naar-niasmaskers/" TargetMode="External"/><Relationship Id="rId37" Type="http://schemas.openxmlformats.org/officeDocument/2006/relationships/hyperlink" Target="https://nl.wikipedia.org/wiki/Johannes_Pieter_Kleiweg_de_Zwaan" TargetMode="External"/><Relationship Id="rId38" Type="http://schemas.openxmlformats.org/officeDocument/2006/relationships/hyperlink" Target="https://umu-web.adlibhosting.com/ais6/home" TargetMode="External"/><Relationship Id="rId39" Type="http://schemas.openxmlformats.org/officeDocument/2006/relationships/hyperlink" Target="https://hetutrechtsarchief.nl/" TargetMode="External"/><Relationship Id="rId40" Type="http://schemas.openxmlformats.org/officeDocument/2006/relationships/hyperlink" Target="https://www.allardpierson.nl/" TargetMode="External"/><Relationship Id="rId41" Type="http://schemas.openxmlformats.org/officeDocument/2006/relationships/hyperlink" Target="https://www.allardpierson.nl/blog/onzichtbare-bladzijden-de-surinamica-collectie-en-de-stem-van-sapali" TargetMode="External"/><Relationship Id="rId42" Type="http://schemas.openxmlformats.org/officeDocument/2006/relationships/hyperlink" Target="https://www.allardpierson.nl/artis-bibliotheek" TargetMode="External"/><Relationship Id="rId43" Type="http://schemas.openxmlformats.org/officeDocument/2006/relationships/hyperlink" Target="https://archives.uba.uva.nl/" TargetMode="External"/><Relationship Id="rId44" Type="http://schemas.openxmlformats.org/officeDocument/2006/relationships/hyperlink" Target="https://www.museumvrolik.nl/" TargetMode="External"/><Relationship Id="rId45" Type="http://schemas.openxmlformats.org/officeDocument/2006/relationships/hyperlink" Target="https://nl.wikipedia.org/wiki/Gerardus_Vrolik" TargetMode="External"/><Relationship Id="rId46" Type="http://schemas.openxmlformats.org/officeDocument/2006/relationships/hyperlink" Target="https://www.amsterdam.nl/stadsarchief" TargetMode="External"/><Relationship Id="rId47" Type="http://schemas.openxmlformats.org/officeDocument/2006/relationships/hyperlink" Target="https://vu.contentdm.oclc.org/digital/collection/krt/search" TargetMode="External"/><Relationship Id="rId48" Type="http://schemas.openxmlformats.org/officeDocument/2006/relationships/hyperlink" Target="https://vu.nl/nl/over-de-vu/diensten/universiteitsbibliotheek/meer-over/hdc-archieven" TargetMode="External"/><Relationship Id="rId49" Type="http://schemas.openxmlformats.org/officeDocument/2006/relationships/hyperlink" Target="https://www.geheugenvandevu.nl/onderzoek/vu-archief-en-collecties" TargetMode="External"/><Relationship Id="rId50" Type="http://schemas.openxmlformats.org/officeDocument/2006/relationships/hyperlink" Target="https://archief.amsterdam/" TargetMode="External"/><Relationship Id="rId51" Type="http://schemas.openxmlformats.org/officeDocument/2006/relationships/hyperlink" Target="https://app.colonialcollections.nl/nl/research-guide/https%3A%2F%2Fn2t%252Enet%2Fark%3A%2F27023%2Fec8b8775aab84517def1dbdcd1ccb4ee" TargetMode="External"/><Relationship Id="rId52" Type="http://schemas.openxmlformats.org/officeDocument/2006/relationships/hyperlink" Target="https://www.geldersarchief.nl/bronnen/archieven?mizig=210&amp;miadt=37&amp;miaet=1&amp;micode=0740&amp;minr=26166310&amp;miview=in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