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Leiden (now Naturalis Biodiv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