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Nederlandsch Zendeling Genootschap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Nederlandsch Zendeling Genootschap was een zendingsorganisatie die zeer actief was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verzamelen van objecten in Indonesië. De collectie van het NZG werd in Nederland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gebruikt om nieuwe missionarissen mee op te leiden. Een deel van de collectie van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is uiteindelijk bij het Wereldmuseum Rotterdam terecht gekomen.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Ten tijde van de VOC en WIC was de zorg voor kerk en zending in de Nederlandse overzeese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gebieden bij de compagnie belegd, waarbij de VOC respectievelijk in de oostelijke koloniën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WIC in de westelijke koloniën deze verantwoordelijkheid droeg. De VOC liet geen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particuliere zendelingen toe, maar in Suriname werden vanaf de achttiende eeuw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Herrnhutters toegelaten. Om deze reden maken de kerkelijke archieven uit deze periode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onderdeel uit van de Compagniesarchieven, die in het geval van de VOC berusten bij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Nationaal Archief van de Republiek Indonesië (ANRI). De kerkelijke verantwoordelijkheden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van de VOC en WIC werden in de negentiende eeuw door de Nederlandse overheid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overgenomen, hierdoor ontstonden de Protestantse Kerk in Nederlands Oost-Indië, ook wel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Indische Kerk, en de Protestantse Kerk in West-Indië. Deze overgang schiep de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mogelijkheid voor Nederlandse christenen om zendingswerk uit te gaan voeren in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Nederlandse overzeese gebieden. Naar Engels voorbeeld werd zodoende in 1797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Nederlandsch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Zendeling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Genootschap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opgericht, wat zich vestigde in Rotterdam.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Veel leden en donateurs van het NZG waren verbonden aan de Nederlandse Hervormde Kerk.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meeste zendelingen van het NZG waren gestationeerd op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Java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Sulawesi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in mindere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mate waren zij ook in andere gebieden binnen voormalig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nds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Indië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 xml:space="preserve"> 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tief. Het NZG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was zeer actief in het verzamelen van objecten. De collect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ie van het 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ZG 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iende om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toekomstige zendelingen les te kunnen geven over de Indonesische talen en culturen. Later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werden de collecties uitgeleend aan diverse tentoonstellingen en musea zoals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Wereldtentoonstelling van 1883 en het Rotterdamse Museum voor Land-, Taal- en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Volkenkunde (het tegenwoordige Wereldmuseum Rotterdam).</w:t>
      </w:r>
    </w:p>
    <w:p>
      <w:pPr>
        <w:autoSpaceDN w:val="0"/>
        <w:autoSpaceDE w:val="0"/>
        <w:widowControl/>
        <w:spacing w:line="288" w:lineRule="exact" w:before="240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Naast het zendingswerk zelf hielden missionarissen onder andere ook toezicht op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volksonderwijs en ontplooide zich op allerhande andere terreinen zoals wetenschappelijk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onderzoek, maar ook het bestieren van onder andere winkels en drukkerijen.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6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van het NZG is beschikbaar via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Utrechts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binnen de inventaris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rechtsvoorgangers van de Raad voor de Zendin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g. Deze a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3" w:history="1">
          <w:r>
            <w:rPr>
              <w:rStyle w:val="Hyperlink"/>
            </w:rPr>
            <w:t>rchiefto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egang beschikt over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uitgebreide informatie over de geschiedenis van het NZG en de archiefvorming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organisatie. De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toegang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over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publiciteit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onder 1.2.2.6.8, bevat stukken over voorwerpen uit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het bezit van he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t NZG d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i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 on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der andere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werden uitgeleend aan de Wereldtentoonstelling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1867 en 1883 en aan het Museum voor Land- en Volkenkunde (tegenwoordig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Wereldmuseum Rotterdam). Deze stukken zijn digitaal beschikbaar.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Repetorium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van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Nederlandse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zendings-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missie-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archieven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1800-1960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dat is opgesteld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door h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et Huygens 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nsti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uut, is een uitvoerig le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m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a over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 xml:space="preserve"> het Neder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landsch Ze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ndeling</w:t>
      </w:r>
    </w:p>
    <w:p>
      <w:pPr>
        <w:sectPr>
          <w:pgSz w:w="11900" w:h="16840"/>
          <w:pgMar w:top="448" w:right="946" w:bottom="502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Genootschap te vinden. Hierin is een korte geschiedenis van het genootschap te vinden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staan verwijzingen naar relevante bronnenpublicaties en archiefmateriaal.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4" w:after="0"/>
        <w:ind w:left="388" w:right="273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68" w:lineRule="exact" w:before="214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NL-UtHUA 1102-1 1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Bevat onder meer stukken van individuele zendelingen. Met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name het deel over publiciteit (1.2.2.6.8) bevat stukken over voorwerpen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tentoonstellingen.</w:t>
      </w:r>
    </w:p>
    <w:p>
      <w:pPr>
        <w:autoSpaceDN w:val="0"/>
        <w:tabs>
          <w:tab w:pos="800" w:val="left"/>
        </w:tabs>
        <w:autoSpaceDE w:val="0"/>
        <w:widowControl/>
        <w:spacing w:line="408" w:lineRule="exact" w:before="120" w:after="0"/>
        <w:ind w:left="0" w:right="720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hetutrechtsarchief.nl/ </w:t>
          </w:r>
        </w:hyperlink>
      </w:r>
      <w:r>
        <w:br/>
      </w: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/609C5BA03A74464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2E0534701000A17FD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Archief: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NL-RtSA 563 298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Correspondentie van NZG over schenkingen aan het Museum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voor Land- en Volkenkunde (het huidige Wereldmuseum Rotterdam).</w:t>
      </w:r>
    </w:p>
    <w:p>
      <w:pPr>
        <w:autoSpaceDN w:val="0"/>
        <w:autoSpaceDE w:val="0"/>
        <w:widowControl/>
        <w:spacing w:line="354" w:lineRule="exact" w:before="174" w:after="0"/>
        <w:ind w:left="0" w:right="0" w:firstLine="0"/>
        <w:jc w:val="center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hdl.handle.net/21.12133/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hyperlink r:id="rId17" w:history="1">
          <w:r>
            <w:rPr>
              <w:rStyle w:val="Hyperlink"/>
            </w:rPr>
            <w:t>F7E7E25DAF9F49B49F6A2D68408A3849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36" w:lineRule="exact" w:before="246" w:after="0"/>
        <w:ind w:left="800" w:right="576" w:hanging="80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Boek: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van voorwerpen en modellen ter veraanschouwelijking van het huiselijk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en maatschappelijk leven der bevolkingen van Oostelijk-java, de Minahassa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(Celebes), Ambon, de Oeliassers, Boano, enz., verzameld in het Zendelinghuis 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het Nederlandsche Zendelinggenootschap, 1874.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Catalogus uit 1874 met daarin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lijsten van objecten in het bezit van het NZG.</w:t>
      </w:r>
    </w:p>
    <w:p>
      <w:pPr>
        <w:autoSpaceDN w:val="0"/>
        <w:autoSpaceDE w:val="0"/>
        <w:widowControl/>
        <w:spacing w:line="354" w:lineRule="exact" w:before="174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993621798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books?</w:t>
          </w:r>
        </w:hyperlink>
      </w:r>
    </w:p>
    <w:p>
      <w:pPr>
        <w:autoSpaceDN w:val="0"/>
        <w:tabs>
          <w:tab w:pos="800" w:val="left"/>
        </w:tabs>
        <w:autoSpaceDE w:val="0"/>
        <w:widowControl/>
        <w:spacing w:line="378" w:lineRule="exact" w:before="0" w:after="0"/>
        <w:ind w:left="0" w:right="432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id=zoOC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OEgNA4AC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&amp;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printsec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=frontcover&amp;hl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>=nl#v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9" w:history="1">
          <w:r>
            <w:rPr>
              <w:rStyle w:val="Hyperlink"/>
            </w:rPr>
            <w:t xml:space="preserve">=onepage&amp;q&amp;f=false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‘Mededeelingen van wege het Nederlandsche 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de kennis der zending en der taal-, land- en volkenkunde van Nederlandsch-Indië],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jrg 6, 1862, 01-01-1862’, 1 januari 1862.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Lijst uit 1862 met objecten in het bezit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van het NZG.</w:t>
      </w:r>
    </w:p>
    <w:p>
      <w:pPr>
        <w:autoSpaceDN w:val="0"/>
        <w:tabs>
          <w:tab w:pos="800" w:val="left"/>
        </w:tabs>
        <w:autoSpaceDE w:val="0"/>
        <w:widowControl/>
        <w:spacing w:line="448" w:lineRule="exact" w:before="80" w:after="0"/>
        <w:ind w:left="0" w:right="1008" w:firstLine="0"/>
        <w:jc w:val="left"/>
      </w:pPr>
      <w:r>
        <w:tab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resolver.kb.nl/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>resolve?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0" w:history="1">
          <w:r>
            <w:rPr>
              <w:rStyle w:val="Hyperlink"/>
            </w:rPr>
            <w:t xml:space="preserve">urn=MMZEND01:002526001:00094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Artikel: </w:t>
      </w:r>
      <w:r>
        <w:br/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Schefold, Reimar, en Han F. Vermeulen. Treasure Hunting?: Collectors and </w:t>
      </w:r>
      <w:r>
        <w:tab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Collections of Indonesian Artefacts. Mededelingen van Het Rijksmuseum Voor</w:t>
      </w:r>
    </w:p>
    <w:p>
      <w:pPr>
        <w:sectPr>
          <w:pgSz w:w="11900" w:h="16840"/>
          <w:pgMar w:top="324" w:right="1340" w:bottom="470" w:left="96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Volkenkunde. Leiden: Research School of Asian, African, and Amerindian Studies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(CNWS), Universiteit Leiden, 2002.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 over de geschiedenis van het etnografisch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verzamelen in Indonesië. De collectie van het NZG wordt hierin ook behandeld.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title/907014546?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1" w:history="1">
          <w:r>
            <w:rPr>
              <w:rStyle w:val="Hyperlink"/>
            </w:rPr>
            <w:t>oclcNum=907014546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978905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2" w:history="1">
          <w:r>
            <w:rPr>
              <w:rStyle w:val="Hyperlink"/>
            </w:rPr>
            <w:t>7890789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9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3" w:history="1">
          <w:r>
            <w:rPr>
              <w:rStyle w:val="Hyperlink"/>
            </w:rPr>
            <w:t>07014546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Kanhai, Parveen. “Een kostbaar bezit: de vroege verzameling van het Nederlandsch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 (1855-1867).” Jaarboek Vereniging Vrienden Etnografica 8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(2020): 80–97.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over de vroege verzameling van het NZG.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title/844374705?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oclcNum=844374705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5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2214-11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11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4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84437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6" w:history="1">
          <w:r>
            <w:rPr>
              <w:rStyle w:val="Hyperlink"/>
            </w:rPr>
            <w:t>4705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Tijdschrift: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Zendelinggenootschap, Nederlandsche. Mededeelingen van wege het Nederlandsche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Zendelinggenootschap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:[bijdragen tot de kennis der zending en der taal-, land- 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volkenkunde van Nederlandsch-Indië]. Wijt, 1859.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Het tijdschrift bevat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voornamelijk bijdragen van de NZG-zendelingen over hun activiteiten, enkel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incidenteel over de verzamelde objecten. De edities van 1857 tot en met 1919 zijn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allemaal digitaal toegankelijk via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27" w:history="1">
          <w:r>
            <w:rPr>
              <w:rStyle w:val="Hyperlink"/>
            </w:rPr>
            <w:t>Delpher</w:t>
          </w:r>
        </w:hyperlink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.</w:t>
      </w:r>
    </w:p>
    <w:p>
      <w:pPr>
        <w:autoSpaceDN w:val="0"/>
        <w:autoSpaceDE w:val="0"/>
        <w:widowControl/>
        <w:spacing w:line="288" w:lineRule="exact" w:before="240" w:after="0"/>
        <w:ind w:left="800" w:right="37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books.google.nl/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books/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 xml:space="preserve">about/ </w:t>
          </w:r>
        </w:hyperlink>
      </w:r>
      <w:r>
        <w:br/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Medede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elingen_van_weg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e_het_N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ederla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ndsche.html?</w:t>
          </w:r>
        </w:hyperlink>
      </w:r>
    </w:p>
    <w:p>
      <w:pPr>
        <w:autoSpaceDN w:val="0"/>
        <w:autoSpaceDE w:val="0"/>
        <w:widowControl/>
        <w:spacing w:line="352" w:lineRule="exact" w:before="0" w:after="0"/>
        <w:ind w:left="80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28" w:history="1">
          <w:r>
            <w:rPr>
              <w:rStyle w:val="Hyperlink"/>
            </w:rPr>
            <w:t>id=WvZTAAAAcAAJ&amp;redir_esc=y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Website:</w:t>
      </w:r>
    </w:p>
    <w:p>
      <w:pPr>
        <w:autoSpaceDN w:val="0"/>
        <w:autoSpaceDE w:val="0"/>
        <w:widowControl/>
        <w:spacing w:line="288" w:lineRule="exact" w:before="240" w:after="0"/>
        <w:ind w:left="800" w:right="1152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Repertorium van Nederlandse zendings- en missie-archieven 1800-1960 -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Nederlandsch Zendeling Genootschap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Online database van het Huygens Instituut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met informatie over de geschiedenis van het NZG en waar relevant </w:t>
      </w:r>
      <w:r>
        <w:br/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(archief)materiaal te vinden is.</w:t>
      </w:r>
    </w:p>
    <w:p>
      <w:pPr>
        <w:autoSpaceDN w:val="0"/>
        <w:autoSpaceDE w:val="0"/>
        <w:widowControl/>
        <w:spacing w:line="288" w:lineRule="exact" w:before="240" w:after="0"/>
        <w:ind w:left="800" w:right="187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resources.huygens.knaw.nl/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repertoriumzendingmissie/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 xml:space="preserve">gids/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organis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atie/3356531829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last edited by Wiebe Reints as original_author on 2024-03-14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s://www.wikidata.org/entity/Q1946670" TargetMode="External"/><Relationship Id="rId10" Type="http://schemas.openxmlformats.org/officeDocument/2006/relationships/hyperlink" Target="https://sws.geonames.org/1642673" TargetMode="External"/><Relationship Id="rId11" Type="http://schemas.openxmlformats.org/officeDocument/2006/relationships/hyperlink" Target="https://sws.geonames.org/9062340" TargetMode="External"/><Relationship Id="rId12" Type="http://schemas.openxmlformats.org/officeDocument/2006/relationships/hyperlink" Target="https://sws.geonames.org/1643084" TargetMode="External"/><Relationship Id="rId13" Type="http://schemas.openxmlformats.org/officeDocument/2006/relationships/hyperlink" Target="https://hetutrechtsarchief.nl/onderzoek/resultaten/archieven?mivast=39&amp;mizig=210&amp;miadt=39&amp;miview=inv2&amp;milang=nl&amp;mizk_alle=1102-1&amp;micode=1102-1" TargetMode="External"/><Relationship Id="rId14" Type="http://schemas.openxmlformats.org/officeDocument/2006/relationships/hyperlink" Target="https://hetutrechtsarchief.nl/collectie/609C5B9FAC4B4642E0534701000A17FD" TargetMode="External"/><Relationship Id="rId15" Type="http://schemas.openxmlformats.org/officeDocument/2006/relationships/hyperlink" Target="https://resources.huygens.knaw.nl/repertoriumzendingmissie/gids/organisatie/3356531829" TargetMode="External"/><Relationship Id="rId16" Type="http://schemas.openxmlformats.org/officeDocument/2006/relationships/hyperlink" Target="https://hetutrechtsarchief.nl/collectie/609C5BA03A744642E0534701000A17FD" TargetMode="External"/><Relationship Id="rId17" Type="http://schemas.openxmlformats.org/officeDocument/2006/relationships/hyperlink" Target="https://hdl.handle.net/21.12133/F7E7E25DAF9F49B49F6A2D68408A3849" TargetMode="External"/><Relationship Id="rId18" Type="http://schemas.openxmlformats.org/officeDocument/2006/relationships/hyperlink" Target="https://search.worldcat.org/title/993621798" TargetMode="External"/><Relationship Id="rId19" Type="http://schemas.openxmlformats.org/officeDocument/2006/relationships/hyperlink" Target="https://books.google.nl/books?id=zoOCOEgNA4AC&amp;printsec=frontcover&amp;hl=nl#v=onepage&amp;q&amp;f=false" TargetMode="External"/><Relationship Id="rId20" Type="http://schemas.openxmlformats.org/officeDocument/2006/relationships/hyperlink" Target="https://resolver.kb.nl/resolve?urn=MMZEND01:002526001:00094" TargetMode="External"/><Relationship Id="rId21" Type="http://schemas.openxmlformats.org/officeDocument/2006/relationships/hyperlink" Target="https://search.worldcat.org/title/907014546?oclcNum=907014546" TargetMode="External"/><Relationship Id="rId22" Type="http://schemas.openxmlformats.org/officeDocument/2006/relationships/hyperlink" Target="https://isbnsearch.org/isbn/9789057890789" TargetMode="External"/><Relationship Id="rId23" Type="http://schemas.openxmlformats.org/officeDocument/2006/relationships/hyperlink" Target="https://search.worldcat.org/title/907014546" TargetMode="External"/><Relationship Id="rId24" Type="http://schemas.openxmlformats.org/officeDocument/2006/relationships/hyperlink" Target="https://search.worldcat.org/title/844374705?oclcNum=844374705" TargetMode="External"/><Relationship Id="rId25" Type="http://schemas.openxmlformats.org/officeDocument/2006/relationships/hyperlink" Target="https://portal.issn.org/resource/ISSN/2214-1111" TargetMode="External"/><Relationship Id="rId26" Type="http://schemas.openxmlformats.org/officeDocument/2006/relationships/hyperlink" Target="https://search.worldcat.org/title/844374705" TargetMode="External"/><Relationship Id="rId27" Type="http://schemas.openxmlformats.org/officeDocument/2006/relationships/hyperlink" Target="https://www.delpher.nl/" TargetMode="External"/><Relationship Id="rId28" Type="http://schemas.openxmlformats.org/officeDocument/2006/relationships/hyperlink" Target="https://books.google.nl/books/about/Mededeelingen_van_wege_het_Nederlandsche.html?id=WvZTAAAAcAAJ&amp;redir_esc=y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