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Munten, Penningen en Gesneden Stenen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