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Inventaris van de archieven van St. Maarten, (1806) 1828-1845 (1902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