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Rijks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1885.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Arm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