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 je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Rijksmuseum, 2022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