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Nederland, tijdens aankoopreizen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