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Aruba, Bonaire en Curaçao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verschillende Nederlandse museumcollecties zijn objecten te vinden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onder Nederlands koloniaal bewind stonden. Objecten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Aruba, Bonaire en Curaçao zijn in Nederlandse museumcollecties vaak niet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specifieke eilanden. Daarom is het van belang verschillende zoektermen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gebruiken die naar deze eilanden in het Caribisch gebied verwijzen.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 (de ABC-eilanden, vanuit koloniaal oogpunt ook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Benedenwindse eilanden genoemd) vormen drie eilandgebieden in de Caribische Zee, vlak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de kust van Venezuela. De oorspronkelijke Caquetíobevolking sprak een Arowakse taal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heeft de eilanden waarschijnlijk vanuit het Venezolaanse schiereiland Paraguaná bevolkt.</w:t>
      </w:r>
    </w:p>
    <w:p>
      <w:pPr>
        <w:autoSpaceDN w:val="0"/>
        <w:autoSpaceDE w:val="0"/>
        <w:widowControl/>
        <w:spacing w:line="288" w:lineRule="exact" w:before="6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Spaanse conquistador Alonso de Ojeda deed de eilandengroep in 1499 aan en luidde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daarmee een lange periode in van Europese koloniale overheersing. In 1634 veroverde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het eiland Curaçao op een kleine Spaanse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bezettingsma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cht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 bouwd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het eiland,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zijn strategisch gelegen Sint-Annabaai, uit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steunpunt in de oorlog tussen de Republiek en Spanje. Twee jaar later werden vanuit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ook Aruba en Bonaire bezet. Na de vrede tussen de Republiek en Spanje in 1648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groeide Willemstad – de hoofdstad van Curaçao – uit tot vrijhaven, van waaruit veel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slaafgemaakten werden verhandeld met de Spaanse kolonies in de Amerika’s.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West-Indische Compagnie ging in 1791 failliet en tijdens de Napoleontische oorlogen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 Curaçao tot tweemaal toe bezet door Engeland. Na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 xml:space="preserve">1814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kwamen de eilanden onder gezag van het nieuw gestichte Ko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ninkrijk der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Nederla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dat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1828 bestuurlijk samenvoegde met Sint Eustatius en Onderhorigheden en Suriname.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1845 werd deze samenvoeging deels ongedaan gemaakt, waarna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 xml:space="preserve">Nederlandse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aanvaardde in 1954 samen met Nederland en Suriname het Statuut voo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r het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Koninkr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ijk der Nederlanden, waarmee de dekolonisatie van de Nederlandse koloniën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Cariben voltooid heette te zijn. In 1986 werd Aruba een afzonderlijk land binnen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Koninkrijk der Nederlanden, een pad dat Curaçao in 2010 volgde. In dat jaar werd Bonaire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een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openbaar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lichaam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Nederland. Deze tamelijk ingewikkelde bestuurlijke geschiedenis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heef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t zijn wee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slag geh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 op de vorming van archieven en collecties. Houd hier rekening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periode van koloniale overheersing van Nederland op de Aruba, Bonaire en Curaçao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wordt onder andere gekenmerkt door een geschiedenis van slavernij en handel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slaafgemaakten. Al ten tijde van de Spaanse overheersing werd de inheemse bevolking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Aruba, Bonaire en Curaçao,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Caquetío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gedwongen tewerkgesteld en gedeporteerd.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Nederlands gezag, vooral na 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verwerv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van het zogenaamde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Asiento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de</w:t>
          </w:r>
        </w:hyperlink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Negros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1671,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slaafgemaakten uit West-Afrika naar Willemstad verschee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pt 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Spaan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s-Amerika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verhandeld of gedwongen tewerkgesteld op de eilanden. Het Nationaal Archief in Den Haag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heeft een uitgebreide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website die kan helpen bij het onderzoeken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(slavernij)verleden op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Aruba, 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onaire en Curaçao.</w:t>
      </w:r>
    </w:p>
    <w:p>
      <w:pPr>
        <w:autoSpaceDN w:val="0"/>
        <w:autoSpaceDE w:val="0"/>
        <w:widowControl/>
        <w:spacing w:line="288" w:lineRule="exact" w:before="240" w:after="0"/>
        <w:ind w:left="1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werden de Caribische eilanden die onder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koloniaal gezag stonden 'Curaçao en Onderhorigheden' genoemd, daarom lijkt veel</w:t>
      </w:r>
    </w:p>
    <w:p>
      <w:pPr>
        <w:sectPr>
          <w:pgSz w:w="11900" w:h="16840"/>
          <w:pgMar w:top="448" w:right="96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enkel betrekking te hebben op Curaçao, terwijl hier ook informatie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andere voormalig door Nederland gekoloniseerde eilanden te vinden is. Ook de zoekhulp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in Den Haag lijkt toegespitst op Curaçao, maar verwijst ook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archieven met informatie over de andere eilanden.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Daarnaast is er een zoekhulp over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naar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nt archiefmater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over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Aru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ba,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ire 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Cur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gestationee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rde militairen en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Antillen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informatie bevat over Ne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derlandse ko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iale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estuur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ambtenar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Suriname,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Aruba, Bonaire en Curaçao en op 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Aruba, Bonaire en Curaçao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 vervoerd die terechtkwamen in verschillende (museale) collecties.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Zoeken naar objecten afkomstig uit Aruba, Bonaire en Curaçao kan lastig zijn;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kunnen zich overal bevinden. Wanneer je museumcollecties doorzoekt kan het van nut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zoektermen te gebruiken voor het zoeken naar objecten afkomstig van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of Curaçao. De ene keer is een object namelijk toegeschreven aan een specifiek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eiland, de andere keer aan bijvoorbeeld de 'Nederlandse Antillen'.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Aruba,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Bonaire en Curaçao beheert, is uit te splitsen op herkomstgebied. De categorie 'Caraïbisch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gebied' bevat zo'n 11.000 objecten, maar niet alles is afkomstig van Aruba, Bonaire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Curaçao; binnen deze selectie bevinden zich ook objecten van bijvoorbeeld 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per eiland enkele bronnen en websites met informatie van waaruit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kan starten.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guides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veel nuttige informatie 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betrek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king to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t hun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collectie en andere bronlocaties.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samengesteld door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staan verschillende links naar relevante websites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(niet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alle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Aruba, Bonaire en Curaçao die zich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Europees Nederlandse instellingen bevinden.</w:t>
      </w:r>
    </w:p>
    <w:p>
      <w:pPr>
        <w:autoSpaceDN w:val="0"/>
        <w:autoSpaceDE w:val="0"/>
        <w:widowControl/>
        <w:spacing w:line="360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Aruba</w:t>
      </w:r>
    </w:p>
    <w:p>
      <w:pPr>
        <w:autoSpaceDN w:val="0"/>
        <w:autoSpaceDE w:val="0"/>
        <w:widowControl/>
        <w:spacing w:line="288" w:lineRule="exact" w:before="23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Internet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groot gedeelte van Aruba's cultureel erfgoed gedigitaliseerd 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toeg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ankelijk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gemaak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t. De collectie is zowel bereikbaar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 xml:space="preserve">Internet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Archive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als 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Niet alleen 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ollecties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die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zich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 op Arub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zelf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>bevinde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 zijn in 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e databa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pgenomen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Ook 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elevante collecties bij bijvoorbeeld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Den Haag en de musea van het Nederlandse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toegevoeg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d, net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ls die van andere instellingen in Nederland. Ook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 xml:space="preserve"> is er een speci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fieke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slavernij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waarin kan worden gezocht naar (archief)collecties die betrekking hebben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op slaafg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emaakte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Aruba in de periode tussen 1840-1863.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bronnen en websites: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Museo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rkeologic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Naci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Aruba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>De zoe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khulp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Kòrso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Curaç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releva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nte info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atie.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</w:t>
      </w:r>
    </w:p>
    <w:p>
      <w:pPr>
        <w:sectPr>
          <w:pgSz w:w="11900" w:h="16840"/>
          <w:pgMar w:top="324" w:right="952" w:bottom="46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6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Aruba.</w:t>
      </w:r>
    </w:p>
    <w:p>
      <w:pPr>
        <w:autoSpaceDN w:val="0"/>
        <w:autoSpaceDE w:val="0"/>
        <w:widowControl/>
        <w:spacing w:line="288" w:lineRule="exact" w:before="64" w:after="0"/>
        <w:ind w:left="610" w:right="288" w:hanging="212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Het boek '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1816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zustereiland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>imperium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30" w:history="1">
          <w:r>
            <w:rPr>
              <w:rStyle w:val="Hyperlink"/>
            </w:rPr>
            <w:t xml:space="preserve">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imperio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' v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de historicus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dr.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.A. Ad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 xml:space="preserve">artis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schr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jft de pre-ko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lon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ale geschi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0" w:history="1">
          <w:r>
            <w:rPr>
              <w:rStyle w:val="Hyperlink"/>
            </w:rPr>
            <w:t>van Aru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ba en de periode van het koloniale bewind van de Nederlandse WIC.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Bonaire</w:t>
      </w:r>
    </w:p>
    <w:p>
      <w:pPr>
        <w:autoSpaceDN w:val="0"/>
        <w:autoSpaceDE w:val="0"/>
        <w:widowControl/>
        <w:spacing w:line="288" w:lineRule="exact" w:before="23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Fundashon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Históriko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1" w:history="1">
          <w:r>
            <w:rPr>
              <w:rStyle w:val="Hyperlink"/>
            </w:rPr>
            <w:t>Boneriano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(FuHiKuBo) is een centrale stichting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erf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oedveld va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Bonaire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.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De in 1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98 opgeri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chte stichting heeft als doel het documenteren,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verzamelen en bewaren van (immaterieel) erfgoed van Bonaire. Daar zijn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platforms uit voort gekomen,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Archivo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2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Patrimonio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Kultural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 xml:space="preserve">Intangibel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3" w:history="1">
          <w:r>
            <w:rPr>
              <w:rStyle w:val="Hyperlink"/>
            </w:rPr>
            <w:t>Boneiru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hierboven beschreven is het voor onderzoek naar erfgoed van Bonaire bij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instellingen van belang alternatieve zoektermen te gebruiken, zoals bijvoorbeeld 'Curaçao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Onderhorigheden'. Dit komt doordat Nederland geen bestuurlijk onderscheid maakte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verschillende eilanden.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Den Haag bevat ook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Bonaire relev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ante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rmatie.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Ook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Koloniale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4" w:history="1">
          <w:r>
            <w:rPr>
              <w:rStyle w:val="Hyperlink"/>
            </w:rPr>
            <w:t>geschiedenis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je doorverwijzen naar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archiefmateriaal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voor Bona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re.</w:t>
          </w:r>
        </w:hyperlink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zitten kranten, zoals de Amigoe di Curaçao, die relevant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 Bonaire.</w:t>
      </w:r>
    </w:p>
    <w:p>
      <w:pPr>
        <w:autoSpaceDN w:val="0"/>
        <w:autoSpaceDE w:val="0"/>
        <w:widowControl/>
        <w:spacing w:line="358" w:lineRule="exact" w:before="17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Curaçao</w:t>
      </w:r>
    </w:p>
    <w:p>
      <w:pPr>
        <w:autoSpaceDN w:val="0"/>
        <w:autoSpaceDE w:val="0"/>
        <w:widowControl/>
        <w:spacing w:line="288" w:lineRule="exact" w:before="23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Curaçao heeft lang als naamgever van de door Nederland gekoloniseerde eilanden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 gebied gefungeerd, waardoor er relatief veel archiefmateriaal beschikbaar is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betrekking tot dit eiland.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Archief verwijst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naar veel relevant archiefmateria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al over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kolonia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 geschiedenis van Curaçao. Verder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er de zoekhulpen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Slaven-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emancipatieregisters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1839-1863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Vrij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 xml:space="preserve">Slavernij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(manumissies)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1722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6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5" w:history="1">
          <w:r>
            <w:rPr>
              <w:rStyle w:val="Hyperlink"/>
            </w:rPr>
            <w:t>1863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 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levant kunnen zijn 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oor onderz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oek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naa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 xml:space="preserve"> het </w:t>
          </w:r>
        </w:hyperlink>
      </w:r>
      <w:r>
        <w:br/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slavernijverled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en op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uraça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website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7" w:history="1">
          <w:r>
            <w:rPr>
              <w:rStyle w:val="Hyperlink"/>
            </w:rPr>
            <w:t>History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een handige tijdlijn weer waarop de geschiedenis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 in ov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erzichte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7" w:history="1">
          <w:r>
            <w:rPr>
              <w:rStyle w:val="Hyperlink"/>
            </w:rPr>
            <w:t>ijke tijd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vakken is ingedeeld, wat je kan helpen bij het afbakenen van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8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heeft een uitgebreide website met veel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relevant zijn.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64" w:after="0"/>
        <w:ind w:left="398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Op de website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Coleccion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Aruba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waar een groot deel van het culturele erfgoed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Aruba digitaal besc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hikbaar 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 bevin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dt zich ook voor Curaçao relevante informatie.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Plantages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onroerend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9" w:history="1">
          <w:r>
            <w:rPr>
              <w:rStyle w:val="Hyperlink"/>
            </w:rPr>
            <w:t>1720-1845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Den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>Haag.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50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</w:p>
    <w:p>
      <w:pPr>
        <w:sectPr>
          <w:pgSz w:w="11900" w:h="16840"/>
          <w:pgMar w:top="324" w:right="960" w:bottom="44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Saba, Sint Eustatius en Sint Maarten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Instituut voor Taal-, 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0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1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2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43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4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5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46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617066" TargetMode="External"/><Relationship Id="rId10" Type="http://schemas.openxmlformats.org/officeDocument/2006/relationships/hyperlink" Target="http://www.wikidata.org/entity/Q617263" TargetMode="External"/><Relationship Id="rId11" Type="http://schemas.openxmlformats.org/officeDocument/2006/relationships/hyperlink" Target="http://www.wikidata.org/entity/Q25227" TargetMode="External"/><Relationship Id="rId12" Type="http://schemas.openxmlformats.org/officeDocument/2006/relationships/hyperlink" Target="http://www.wikidata.org/entity/Q3648563" TargetMode="External"/><Relationship Id="rId13" Type="http://schemas.openxmlformats.org/officeDocument/2006/relationships/hyperlink" Target="http://www.wikidata.org/entity/Q5037181" TargetMode="External"/><Relationship Id="rId14" Type="http://schemas.openxmlformats.org/officeDocument/2006/relationships/hyperlink" Target="http://www.wikidata.org/entity/Q21099469" TargetMode="External"/><Relationship Id="rId15" Type="http://schemas.openxmlformats.org/officeDocument/2006/relationships/hyperlink" Target="https://www.nationaalarchief.nl/onderzoeken/zoekhulpen/korsou-curacao-mensen-van-toen" TargetMode="External"/><Relationship Id="rId16" Type="http://schemas.openxmlformats.org/officeDocument/2006/relationships/hyperlink" Target="https://www.nationaalarchief.nl/onderzoeken/zoekhulpen/militairen-onderofficieren-en-soldaten-bij-het-leger-in-west-indie-1815-1950" TargetMode="External"/><Relationship Id="rId17" Type="http://schemas.openxmlformats.org/officeDocument/2006/relationships/hyperlink" Target="https://www.nationaalarchief.nl/onderzoeken/zoekhulpen/ambtenaren-in-west-indie-suriname-en-de-antillen-1815-1936" TargetMode="External"/><Relationship Id="rId18" Type="http://schemas.openxmlformats.org/officeDocument/2006/relationships/hyperlink" Target="https://www.bibliotheek.universiteitleiden.nl/subject-guides/caraiben" TargetMode="External"/><Relationship Id="rId19" Type="http://schemas.openxmlformats.org/officeDocument/2006/relationships/hyperlink" Target="https://www.kitlv.nl/wp-content/uploads/2014/08/caribbean_links.pdf" TargetMode="External"/><Relationship Id="rId20" Type="http://schemas.openxmlformats.org/officeDocument/2006/relationships/hyperlink" Target="https://app.colonialcollections.nl/nl/research-aids/https%3A%2F%2Fn2t%252Enet%2Fark%3A%2F27023%2F62191a1bbed9b315db786f2037417b4f" TargetMode="External"/><Relationship Id="rId21" Type="http://schemas.openxmlformats.org/officeDocument/2006/relationships/hyperlink" Target="http://www.wikidata.org/entity/Q461" TargetMode="External"/><Relationship Id="rId22" Type="http://schemas.openxmlformats.org/officeDocument/2006/relationships/hyperlink" Target="https://archive.org/details/aruba?tab=collection" TargetMode="External"/><Relationship Id="rId23" Type="http://schemas.openxmlformats.org/officeDocument/2006/relationships/hyperlink" Target="https://coleccion.aw/pages/en/home-en/" TargetMode="External"/><Relationship Id="rId24" Type="http://schemas.openxmlformats.org/officeDocument/2006/relationships/hyperlink" Target="https://coleccion.aw/browse/?col=NL-HaNa-aruba" TargetMode="External"/><Relationship Id="rId25" Type="http://schemas.openxmlformats.org/officeDocument/2006/relationships/hyperlink" Target="https://coleccion.aw/browse/?col=nmvw-caribischecollectie" TargetMode="External"/><Relationship Id="rId26" Type="http://schemas.openxmlformats.org/officeDocument/2006/relationships/hyperlink" Target="https://coleccion.aw/database/en/" TargetMode="External"/><Relationship Id="rId27" Type="http://schemas.openxmlformats.org/officeDocument/2006/relationships/hyperlink" Target="https://ana.aw/" TargetMode="External"/><Relationship Id="rId28" Type="http://schemas.openxmlformats.org/officeDocument/2006/relationships/hyperlink" Target="https://manaruba.org/" TargetMode="External"/><Relationship Id="rId29" Type="http://schemas.openxmlformats.org/officeDocument/2006/relationships/hyperlink" Target="https://www.delpher.nl/" TargetMode="External"/><Relationship Id="rId30" Type="http://schemas.openxmlformats.org/officeDocument/2006/relationships/hyperlink" Target="https://search.worldcat.org/title/1051752557" TargetMode="External"/><Relationship Id="rId31" Type="http://schemas.openxmlformats.org/officeDocument/2006/relationships/hyperlink" Target="https://fuhikubo.org/foundation.php?lc=nl" TargetMode="External"/><Relationship Id="rId32" Type="http://schemas.openxmlformats.org/officeDocument/2006/relationships/hyperlink" Target="http://www.archivoboneiru.com/" TargetMode="External"/><Relationship Id="rId33" Type="http://schemas.openxmlformats.org/officeDocument/2006/relationships/hyperlink" Target="https://www.patrimoniokulturalintangibelboneiru.com/" TargetMode="External"/><Relationship Id="rId34" Type="http://schemas.openxmlformats.org/officeDocument/2006/relationships/hyperlink" Target="https://www.nationaalarchief.nl/onderzoeken/zoekhulpen/koloniale-geschiedenis" TargetMode="External"/><Relationship Id="rId35" Type="http://schemas.openxmlformats.org/officeDocument/2006/relationships/hyperlink" Target="https://www.nationaalarchief.nl/onderzoeken/zoekhulpen/curacao-slaven-en-emancipatieregisters-1839-1863" TargetMode="External"/><Relationship Id="rId36" Type="http://schemas.openxmlformats.org/officeDocument/2006/relationships/hyperlink" Target="https://www.nationaalarchief.nl/onderzoeken/zoekhulpen/curacao-vrij-van-slavernij-manumissies-1722-1863" TargetMode="External"/><Relationship Id="rId37" Type="http://schemas.openxmlformats.org/officeDocument/2006/relationships/hyperlink" Target="https://www.curacaohistory.com/" TargetMode="External"/><Relationship Id="rId38" Type="http://schemas.openxmlformats.org/officeDocument/2006/relationships/hyperlink" Target="https://www.nationaalarchief.cw/collectie" TargetMode="External"/><Relationship Id="rId39" Type="http://schemas.openxmlformats.org/officeDocument/2006/relationships/hyperlink" Target="https://www.nationaalarchief.nl/onderzoeken/zoekhulpen/plantages-en-onroerend-goed-op-curacao-1720-1845#:~:text=Plantages%20op%20Cura%C3%A7ao&amp;text=Op%20de%20circa%20honderd%20plantages,werd%20daarnaast%20nog%20zout%20gewonnen." TargetMode="External"/><Relationship Id="rId40" Type="http://schemas.openxmlformats.org/officeDocument/2006/relationships/hyperlink" Target="https://search.worldcat.org/title/861797634" TargetMode="External"/><Relationship Id="rId41" Type="http://schemas.openxmlformats.org/officeDocument/2006/relationships/hyperlink" Target="https://search.worldcat.org/title/61483105" TargetMode="External"/><Relationship Id="rId42" Type="http://schemas.openxmlformats.org/officeDocument/2006/relationships/hyperlink" Target="https://brill.com/edcollbook-oa/title/25367" TargetMode="External"/><Relationship Id="rId43" Type="http://schemas.openxmlformats.org/officeDocument/2006/relationships/hyperlink" Target="https://search.worldcat.org/title/1051752557?oclcNum=1051752557" TargetMode="External"/><Relationship Id="rId44" Type="http://schemas.openxmlformats.org/officeDocument/2006/relationships/hyperlink" Target="https://search.worldcat.org/title/1050133765" TargetMode="External"/><Relationship Id="rId45" Type="http://schemas.openxmlformats.org/officeDocument/2006/relationships/hyperlink" Target="https://search.worldcat.org/title/1452966194" TargetMode="External"/><Relationship Id="rId46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