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in de ban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archiefstukken uit de perio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