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2014, respectively. The 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ry of the Netherland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of availab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material.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unt of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