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 of cultural objects and collections acquired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de zoekhulp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Cultural Objects and Collectio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