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ional Republik Ind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