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Rijks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1837, both in the city of Leide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