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 Koloniaal 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relevant materiaal over het Tropis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