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public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atie _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de zoekhulp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Cultural Objects and Collectio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y, Konstant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