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2024.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Vrije 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Cath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goedcentru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ries where the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