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project. De etnografische collectie van Artis groeide gestaag gedurende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en 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opgericht. Dit gebouw is vandaag de dag nog steeds onderdeel van dierentui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rtis. Eind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werd de 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Internationale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telling, van 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83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voorwerp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werden verzameld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was het Etnografisch Museum Arti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nauw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verbonden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de 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Wereldmuseum Amsterdam is,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deuren opende. Tot op heden vormt de verzameling van het Etnografisch Museum 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Koloniaal Instituut die betrekking hebben op de etnografische collectie van Artis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7851-7858 (welke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berusten bij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inklijk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tituut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de Tropen) hebben betrekking op de collectie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overdracht van deze aan het Koloniaal Museum in 1926. Volgens een rapport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 zijn de archieven van het Etnografisch Museum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KIT gedigitaliseerd en beschikbaar via de Media-module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collectieregistratiesysteem van het Wereldmuseum. Over specifieke vragen over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 Museum Artis en om het archief in te zien, kan contact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64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