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Tropisch Landbouwmuseum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Tropisch Landbouwmuseum in Deventer is een voormalig museum dat was verbonden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aan de Rijks Hogere Landbouwschool aldaar. De collectie richtte zich dan ook puur op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objecten die betrekking hadden op de landbouw in door Nederland gekoloniseerde gebieden.</w:t>
      </w:r>
    </w:p>
    <w:p>
      <w:pPr>
        <w:autoSpaceDN w:val="0"/>
        <w:autoSpaceDE w:val="0"/>
        <w:widowControl/>
        <w:spacing w:line="288" w:lineRule="exact" w:before="64" w:after="0"/>
        <w:ind w:left="1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1968 sloot het museum zijn deuren, waarna de collectie werd overgedragen aan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Volkenkundige Museum 'Gerardus van der Leeuw' in Groningen.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Geschiedenis van het museum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het begin van de twintigste eeuw ontstond er in Nederland de behoefte aan 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landbouwschool die zich specifiek toespitste op het onderwijzen van 'koloniale landbouw',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dat wil zeggen het verbouwen van planten en gewassen in door Nederland gekoloniseerde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regio's. De keuze voor deze op te richten Middelbare Koloniale Landbouw School viel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uiteindelijk op de Overijsselse stad Deventer. Tegelijkertijd ontstond het idee om in de zomer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 de opening van de landbouwschool een koloniale landbouwtentoonstelling te houden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om daarmee een collectie op te bouwen die ten dienste kon staan van het onderwijs.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speciaal opgericht comité schreef de verschillende gouverneurs van de Nederlandse koloniën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aan met de vraag bijdrage aan de tentoonstelling te leveren, daarnaast zonden ook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particulieren objecten richting Deventer. De objecten die in juli 1912 tijdens deze Koloniale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Landbouwtentoonstelling werden getoond hadden een specifieke betrekking op de landbouw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 daaraan gerelateerde activiteiten. De verzamelde voorwerpen werden ingedeeld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veertien categorieën, die zijn terug te vinden in het boek </w:t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De</w:t>
          </w:r>
        </w:hyperlink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collectie</w:t>
          </w:r>
        </w:hyperlink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Deventer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Volgend op de landbouwtentoonstelling werd in 1913 de Vereniging 'Koloniaal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Landbouwmuseum' opgericht, die begon met het inzamelen van financiële middelen om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bouw van het gewenste museum te bekostigen. De bouw ging in de loop van 1914 van start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 op 27 mei 1915 opende het Koloniaal Landbouwmuseum zijn deuren aan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Brinkgrevestraat. De West-Indische afdeling van het Koloniaal Museum in Haarlem (een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voorganger van het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Wereldmuseum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Amsterdam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) diende als inspiratiebron voor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museumzaal van he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t Koloniaal Land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bouwmuseu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m. Op de begane grond werden grotere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voorwerpen tentoongesteld, zoals een replica van een van de vier middenpoorten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Borobudur op Java. De etnografische collectie was te zien op de galerij rondom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museumzaal. Het verzamelbeleid van het Koloniaal Landbouwmuseum richtte zich volledig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op objecten die iets te maken hadden met de landbouw: objecten werden alleen in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 opgenomen als ze een directe band hadden met de landbouw of onmisbaar waren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om een beeld te geven van de omgeving waarin deze werd beoefend.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 de Tweede Wereldoorlog werd al snel besloten de naam van het museum te veranderen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naar Indisch Landbouwmuseum, toen Indonesië in 1949 officieel onafhankelijkheid verwierf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besloot men de naam aan te passen naar Tropisch Landbouwmuseum Deventer. Hiermee ging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museum een gelijksoortige naamsontwikkeling door als het Wereldmuseum Amsterdam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de jaren na de Tweede Wereldoorlog. Deze periode werd ook gekenmerkt door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verschillende financiële moeilijkheden waar het Tropisch Landbouwmuseum mee te maken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kreeg. Er werd kortstondig onderzocht of het museum, net als het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Volkenkundig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 xml:space="preserve">Museum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Justinus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Nassau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onderdeel kon gaan uitmaken van het toenm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alige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Rijksmu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t>s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voo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 xml:space="preserve">r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Volkenk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e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 in Leid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en. Van een overname is het echter nooit gekomen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 Toen de </w:t>
          </w:r>
        </w:hyperlink>
      </w:r>
      <w:r>
        <w:br/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museumdirec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teur en de conciërge, de enige twee medewerkers van het museum, per 1</w:t>
      </w:r>
    </w:p>
    <w:p>
      <w:pPr>
        <w:sectPr>
          <w:pgSz w:w="11900" w:h="16840"/>
          <w:pgMar w:top="448" w:right="966" w:bottom="49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januari 1968 hun functie neer te leggen, betekende dat ook het einde van het Tropisch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Landbouwmuseum in Deventer.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1972 besloot de gemeente Deventer de collectie van het voormalige Tropische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Landbouwmuseum te doneren aan het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Volkenkundig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'Gerardus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der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Leeuw'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Dit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museum sloot in 2003 haar deuren, maar het Universiteitsmuseum van de Rijksu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niversi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teit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Groningen beheert nog altijd de collectie uit Deventer.</w:t>
      </w:r>
    </w:p>
    <w:p>
      <w:pPr>
        <w:autoSpaceDN w:val="0"/>
        <w:autoSpaceDE w:val="0"/>
        <w:widowControl/>
        <w:spacing w:line="288" w:lineRule="exact" w:before="240" w:after="0"/>
        <w:ind w:left="1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Het gebouw van het Tropisch Landbouwmuseum in Deventer, ca. 1915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 xml:space="preserve">Collectie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Overijssel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Bij Collectie Overijssel (het provinciale archief van Overijssel, waar ook het stadsarchief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Deventer wordt beheerd) is binnen verschillende archieven relevant materiaal te vinden met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betrekking tot het Tropisch Landbouwmuseum. In het archief van het Deventer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gemeentebestuur (1950-1993) is materiaal te vinden over de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>herbestemming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>collectie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museumbibliotheek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7" w:history="1">
          <w:r>
            <w:rPr>
              <w:rStyle w:val="Hyperlink"/>
            </w:rPr>
            <w:t>notulen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7" w:history="1">
          <w:r>
            <w:rPr>
              <w:rStyle w:val="Hyperlink"/>
            </w:rPr>
            <w:t>jaarverslagen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Ook het arc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hief van de ver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e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nigi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ng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die het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mu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seum beheerde wor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t bij Co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>l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lec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>t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ie Overijssel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bewaard. Hierin is onder andere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catalogus van de Landbouwtentoonstelling uit 1912 te vinden (deze is ook beschikbaar via de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8" w:history="1">
          <w:r>
            <w:rPr>
              <w:rStyle w:val="Hyperlink"/>
            </w:rPr>
            <w:t>bibliotheek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8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8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8" w:history="1">
          <w:r>
            <w:rPr>
              <w:rStyle w:val="Hyperlink"/>
            </w:rPr>
            <w:t>Universiteit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8" w:history="1">
          <w:r>
            <w:rPr>
              <w:rStyle w:val="Hyperlink"/>
            </w:rPr>
            <w:t>Leiden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) en ook materiaal over de verdere opbouw van de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museumcol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l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ecti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e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 xml:space="preserve">. 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>A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ls laatst is e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r nog 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9" w:history="1">
          <w:r>
            <w:rPr>
              <w:rStyle w:val="Hyperlink"/>
            </w:rPr>
            <w:t>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9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9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9" w:history="1">
          <w:r>
            <w:rPr>
              <w:rStyle w:val="Hyperlink"/>
            </w:rPr>
            <w:t>Middelbare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9" w:history="1">
          <w:r>
            <w:rPr>
              <w:rStyle w:val="Hyperlink"/>
            </w:rPr>
            <w:t xml:space="preserve">Koloniale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9" w:history="1">
          <w:r>
            <w:rPr>
              <w:rStyle w:val="Hyperlink"/>
            </w:rPr>
            <w:t>Landbouwschool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waarin zich ook relevan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t mate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r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iaal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ov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er het Tropi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s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ch Landb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uwmuseum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bevind.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Specifieke informatie over de objecten uit het voormalige Tropische Landbouwmuseum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onderdeel van de collectie die in Groningen wordt beheerd, zie voor meer informatie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voormalige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Volkenkundig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'Gerardus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der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Leeuw'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de desbetreffende zoekhulp.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2" w:after="0"/>
        <w:ind w:left="398" w:right="331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Musea en collecties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Wetenschappelijk o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nderzoek in gekoloniseerde gebieden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Volkenkundig Museum 'Gerardus van der Leeuw'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Wageningen University &amp; Research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2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288" w:lineRule="exact" w:before="240" w:after="0"/>
        <w:ind w:left="81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NL-DvCO, 1441 Gemeentebestuur van Deventer III (1951-1993)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Onder toegang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1.852.13 'Musea' is verschillend relevant archiefmateriaal over het voormalig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Tropisch Landbouwmuseum te vinden.</w:t>
      </w:r>
    </w:p>
    <w:p>
      <w:pPr>
        <w:autoSpaceDN w:val="0"/>
        <w:autoSpaceDE w:val="0"/>
        <w:widowControl/>
        <w:spacing w:line="352" w:lineRule="exact" w:before="176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hyperlink r:id="rId2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hyperlink r:id="rId20" w:history="1">
          <w:r>
            <w:rPr>
              <w:rStyle w:val="Hyperlink"/>
            </w:rPr>
            <w:t>proxy.archieven.nl/20/1F772453BFEC46B1803F2739D2D1484A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288" w:lineRule="exact" w:before="240" w:after="0"/>
        <w:ind w:left="810" w:right="1364" w:firstLine="0"/>
        <w:jc w:val="both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NL-DvCO, 0985 Vereniging museum voor Tropische Landbouw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Archief van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vereniging die het voormalig Tropisch Landbouwmuseum beheerde. Het archief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bevat onder andere verschillende catalogi van de museumcollectie.</w:t>
      </w:r>
    </w:p>
    <w:p>
      <w:pPr>
        <w:autoSpaceDN w:val="0"/>
        <w:autoSpaceDE w:val="0"/>
        <w:widowControl/>
        <w:spacing w:line="352" w:lineRule="exact" w:before="176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1" w:history="1">
          <w:r>
            <w:rPr>
              <w:rStyle w:val="Hyperlink"/>
            </w:rPr>
            <w:t>proxy.archieven.nl/20/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1" w:history="1">
          <w:r>
            <w:rPr>
              <w:rStyle w:val="Hyperlink"/>
            </w:rPr>
            <w:t>CE2591A0210B49ABAD70CD97AC12058A</w:t>
          </w:r>
        </w:hyperlink>
      </w:r>
    </w:p>
    <w:p>
      <w:pPr>
        <w:sectPr>
          <w:pgSz w:w="11900" w:h="16840"/>
          <w:pgMar w:top="324" w:right="944" w:bottom="44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NL-DvCO, 0504 Middelbare Koloniale Landbouwschool, later Rijks Hogere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Landbouwschool te Deventer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Archief van de voormalige Middelbare Koloniale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Landbouwschool in Deventer. De collectie van het Tropisch Landbouwmuseum werd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gebruikt ter ondersteuning van het onderwijs aan de Koloniale Landbouwschool.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9" w:history="1">
          <w:r>
            <w:rPr>
              <w:rStyle w:val="Hyperlink"/>
            </w:rPr>
            <w:t>proxy.archieven.nl/20/85648BDC0AD441BF93308E8D802BFEAA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Arnoldus, G. De collectie Deventer. Volkenkundig Museum ‘Gerardus van der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Leeuw’, Universiteit van Groningen, 2003.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en catalogus uit 2003 die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uitgebreide achtergrond informatie geeft over het voormalige museum van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Tropische Landbouwschool in Deventer. Tevens biedt het een overzicht van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collectie van dit museum die in 1972 aan het Volkenkundig Museum 'Gerardus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der Leeuw' werd geschonken.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2" w:history="1">
          <w:r>
            <w:rPr>
              <w:rStyle w:val="Hyperlink"/>
            </w:rPr>
            <w:t>www.rug.nl/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2" w:history="1">
          <w:r>
            <w:rPr>
              <w:rStyle w:val="Hyperlink"/>
            </w:rPr>
            <w:t>society-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2" w:history="1">
          <w:r>
            <w:rPr>
              <w:rStyle w:val="Hyperlink"/>
            </w:rPr>
            <w:t>business/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2" w:history="1">
          <w:r>
            <w:rPr>
              <w:rStyle w:val="Hyperlink"/>
            </w:rPr>
            <w:t>university-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2" w:history="1">
          <w:r>
            <w:rPr>
              <w:rStyle w:val="Hyperlink"/>
            </w:rPr>
            <w:t>museum/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2" w:history="1">
          <w:r>
            <w:rPr>
              <w:rStyle w:val="Hyperlink"/>
            </w:rPr>
            <w:t xml:space="preserve">collections/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2" w:history="1">
          <w:r>
            <w:rPr>
              <w:rStyle w:val="Hyperlink"/>
            </w:rPr>
            <w:t>ethnolo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2" w:history="1">
          <w:r>
            <w:rPr>
              <w:rStyle w:val="Hyperlink"/>
            </w:rPr>
            <w:t>gical/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2" w:history="1">
          <w:r>
            <w:rPr>
              <w:rStyle w:val="Hyperlink"/>
            </w:rPr>
            <w:t>pdf/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2" w:history="1">
          <w:r>
            <w:rPr>
              <w:rStyle w:val="Hyperlink"/>
            </w:rPr>
            <w:t>tdc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2" w:history="1">
          <w:r>
            <w:rPr>
              <w:rStyle w:val="Hyperlink"/>
            </w:rPr>
            <w:t>atalogu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2" w:history="1">
          <w:r>
            <w:rPr>
              <w:rStyle w:val="Hyperlink"/>
            </w:rPr>
            <w:t>s.pdf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3" w:history="1">
          <w:r>
            <w:rPr>
              <w:rStyle w:val="Hyperlink"/>
            </w:rPr>
            <w:t>ISB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3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2" w:history="1">
          <w:r>
            <w:rPr>
              <w:rStyle w:val="Hyperlink"/>
            </w:rPr>
            <w:t>9789080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2" w:history="1">
          <w:r>
            <w:rPr>
              <w:rStyle w:val="Hyperlink"/>
            </w:rPr>
            <w:t>083295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 xml:space="preserve">,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4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4" w:history="1">
          <w:r>
            <w:rPr>
              <w:rStyle w:val="Hyperlink"/>
            </w:rPr>
            <w:t>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4" w:history="1">
          <w:r>
            <w:rPr>
              <w:rStyle w:val="Hyperlink"/>
            </w:rPr>
            <w:t>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4" w:history="1">
          <w:r>
            <w:rPr>
              <w:rStyle w:val="Hyperlink"/>
            </w:rPr>
            <w:t>725336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Zeijlstra, H. H. Het Koloniaal Landbouw-museum te Deventer. De Bussy, 1915.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dat een overgetypte versie is van een artikel in het tijdschrift Eigen Haard.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artikel beschrijft het ontstaan van het Tropisch Landbouwmuseum en geeft een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overzicht van de collectie en wat er in het museum te zien is.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5" w:history="1">
          <w:r>
            <w:rPr>
              <w:rStyle w:val="Hyperlink"/>
            </w:rPr>
            <w:t>resolver.kb.nl/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5" w:history="1">
          <w:r>
            <w:rPr>
              <w:rStyle w:val="Hyperlink"/>
            </w:rPr>
            <w:t>resolve?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5" w:history="1">
          <w:r>
            <w:rPr>
              <w:rStyle w:val="Hyperlink"/>
            </w:rPr>
            <w:t>urn=MMKB02:100003305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Catalogus: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Catalogus der koloniale landbouwtentoonstelling, Deventer 1912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Catalogus van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landbouwtentoonstelling die in 1912 werd gehouden en waarvan de collectie als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basis diende voor het latere Tropische Landbouwmuseum.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8" w:history="1">
          <w:r>
            <w:rPr>
              <w:rStyle w:val="Hyperlink"/>
            </w:rPr>
            <w:t>http://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8" w:history="1">
          <w:r>
            <w:rPr>
              <w:rStyle w:val="Hyperlink"/>
            </w:rPr>
            <w:t>hdl.handle.net/1887.1/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8" w:history="1">
          <w:r>
            <w:rPr>
              <w:rStyle w:val="Hyperlink"/>
            </w:rPr>
            <w:t>item:3761833</w:t>
          </w:r>
        </w:hyperlink>
      </w:r>
    </w:p>
    <w:p>
      <w:pPr>
        <w:autoSpaceDN w:val="0"/>
        <w:autoSpaceDE w:val="0"/>
        <w:widowControl/>
        <w:spacing w:line="538" w:lineRule="exact" w:before="47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354" w:lineRule="exact" w:before="1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_last edited by UNKNOWN as UNKNOWN on 2025-12-01</w:t>
      </w:r>
    </w:p>
    <w:p>
      <w:pPr>
        <w:autoSpaceDN w:val="0"/>
        <w:autoSpaceDE w:val="0"/>
        <w:widowControl/>
        <w:spacing w:line="288" w:lineRule="exact" w:before="24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(notes: This event was automatically created because the YAML file's edit history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empty.)_</w:t>
      </w:r>
    </w:p>
    <w:sectPr w:rsidR="00FC693F" w:rsidRPr="0006063C" w:rsidSect="00034616">
      <w:pgSz w:w="11900" w:h="16840"/>
      <w:pgMar w:top="324" w:right="940" w:bottom="1134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rug.nl/museum/collections/ethnological/colonial-agricultural-museum-deventer" TargetMode="External"/><Relationship Id="rId10" Type="http://schemas.openxmlformats.org/officeDocument/2006/relationships/hyperlink" Target="https://app.colonialcollections.nl/nl/research-aids/https%3A%2F%2Fn2t%252Enet%2Fark%3A%2F27023%2Fba9397040f2cf7f618e2180fb6c90208" TargetMode="External"/><Relationship Id="rId11" Type="http://schemas.openxmlformats.org/officeDocument/2006/relationships/hyperlink" Target="https://app.colonialcollections.nl/nl/research-aids/https%3A%2F%2Fn2t%252Enet%2Fark%3A%2F27023%2F96bbbf3d16181dcb47d3b6d6a5134899" TargetMode="External"/><Relationship Id="rId12" Type="http://schemas.openxmlformats.org/officeDocument/2006/relationships/hyperlink" Target="https://app.colonialcollections.nl/nl/research-aids/https%3A%2F%2Fn2t%252Enet%2Fark%3A%2F27023%2F77c1a0cf982b33b9e88073c4a704049b" TargetMode="External"/><Relationship Id="rId13" Type="http://schemas.openxmlformats.org/officeDocument/2006/relationships/hyperlink" Target="https://app.colonialcollections.nl/nl/research-aids/https%3A%2F%2Fn2t%252Enet%2Fark%3A%2F27023%2Fd40d1b8cb736d6f4e8b697af45a628ee" TargetMode="External"/><Relationship Id="rId14" Type="http://schemas.openxmlformats.org/officeDocument/2006/relationships/hyperlink" Target="https://proxy.archieven.nl/thumb/45/12905404185651C4E0504C91A4062E7A" TargetMode="External"/><Relationship Id="rId15" Type="http://schemas.openxmlformats.org/officeDocument/2006/relationships/hyperlink" Target="https://proxy.archieven.nl/20/84381A13E53D42B5A277F2B7F07316BA" TargetMode="External"/><Relationship Id="rId16" Type="http://schemas.openxmlformats.org/officeDocument/2006/relationships/hyperlink" Target="https://proxy.archieven.nl/20/72731108F93D4D6DA59E653040FCD6CB" TargetMode="External"/><Relationship Id="rId17" Type="http://schemas.openxmlformats.org/officeDocument/2006/relationships/hyperlink" Target="https://proxy.archieven.nl/20/01D85CD71979494D8BBFB372C3D0FC88" TargetMode="External"/><Relationship Id="rId18" Type="http://schemas.openxmlformats.org/officeDocument/2006/relationships/hyperlink" Target="http://hdl.handle.net/1887.1/item:3761833" TargetMode="External"/><Relationship Id="rId19" Type="http://schemas.openxmlformats.org/officeDocument/2006/relationships/hyperlink" Target="https://proxy.archieven.nl/20/85648BDC0AD441BF93308E8D802BFEAA" TargetMode="External"/><Relationship Id="rId20" Type="http://schemas.openxmlformats.org/officeDocument/2006/relationships/hyperlink" Target="https://proxy.archieven.nl/20/1F772453BFEC46B1803F2739D2D1484A" TargetMode="External"/><Relationship Id="rId21" Type="http://schemas.openxmlformats.org/officeDocument/2006/relationships/hyperlink" Target="https://proxy.archieven.nl/20/CE2591A0210B49ABAD70CD97AC12058A" TargetMode="External"/><Relationship Id="rId22" Type="http://schemas.openxmlformats.org/officeDocument/2006/relationships/hyperlink" Target="https://www.rug.nl/society-business/university-museum/collections/ethnological/pdf/tdcatalogus.pdf" TargetMode="External"/><Relationship Id="rId23" Type="http://schemas.openxmlformats.org/officeDocument/2006/relationships/hyperlink" Target="https://isbnsearch.org/isbn/9789080083295" TargetMode="External"/><Relationship Id="rId24" Type="http://schemas.openxmlformats.org/officeDocument/2006/relationships/hyperlink" Target="https://search.worldcat.org/title/66725336" TargetMode="External"/><Relationship Id="rId25" Type="http://schemas.openxmlformats.org/officeDocument/2006/relationships/hyperlink" Target="https://resolver.kb.nl/resolve?urn=MMKB02:1000033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