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Christian groups focused on the Dutch colonies, particularly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