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Nijmeegs Volkenkundig Museum en het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rsiteit Groninge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digitaal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archieven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 desbetreffende zoekhulp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 beheerde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