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History) in 1820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1837, both in the city of Leide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Arm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