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Leiden in 1575 markeert ook de sym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voor het Nabije Oos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