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Aruba, Bonaire en Curaçao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verschillende Nederlandse museumcollecties zijn objecten te vinden uit de periode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en Curaçao onder Nederlands koloniaal bewind stonden. Objecten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Aruba, Bonaire en Curaçao zijn in Nederlandse museumcollecties vaak niet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toegeschreven aan specifieke eilanden. Daarom is het van belang verschillende zoektermen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gebruiken die naar deze eilanden in het Caribisch gebied verwijzen.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en Curaçao (de ABC-eilanden, vanuit koloniaal oogpunt ook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Benedenwindse eilanden genoemd) vormen drie eilandgebieden in de Caribische Zee, vlak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de kust van Venezuela. De oorspronkelijke Caquetíobevolking sprak een Arowakse taal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heeft de eilanden waarschijnlijk vanuit het Venezolaanse schiereiland Paraguaná bevolkt.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Spaanse conquistador Alonso de Ojeda deed de eilandengroep in 1499 aan en luidde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daarmee een lange periode in van Europese koloniale overheersing. In 1634 veroverde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Compagnie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eiland Curaçao op een kleine Spaanse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bezettingsma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cht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 bouwd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het eiland,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met zijn strategisch gelegen Sint-Annabaai, uit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steunpunt in de oorlog tussen de Republiek en Spanje. Twee jaar later werden vanuit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ook Aruba en Bonaire bezet. Na de vrede tussen de Republiek en Spanje in 1648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groeide Willemstad – de hoofdstad van Curaçao – uit tot vrijhaven, van waaruit veel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slaafgemaakten werden verhandeld met de Spaanse kolonies in de Amerika’s.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West-Indische Compagnie ging in 1791 failliet en tijdens de Napoleontische oorlogen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Curaçao tot tweemaal toe bezet door Engeland. Na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Verdrag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1814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kwamen de eilanden onder gezag van het nieuw gestichte Koninkrijk der Nederla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, dat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1828 bestuurlijk samenvoegde met Sint Eustatius en Onderhorigheden en Suriname.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1845 werd deze samenvoeging deels ongedaan gemaakt, waarna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werden bestuurd vanuit Curaçao. Deze kolonie, in 1948 omgedoopt tot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Nederlandse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aanvaardde in 1954 samen met Nederland en Suriname het Statuut voo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r het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Koninkr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 der Nederlanden, waarmee de dekolonisatie van de Nederlandse koloniën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Cariben voltooid heette te zijn. In 1986 werd Aruba een afzonderlijk land binnen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Koninkrijk der Nederlanden, een pad dat Curaçao in 2010 volgde. In dat jaar werd Bonaire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'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openbaar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lichaam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 van Nederland. Deze tamelijk ingewikkelde bestuurlijke geschiedenis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 zijn wee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slag geh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 op de vorming van archieven en collecties. Houd hier rekening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mee bij je onderzoek.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periode van koloniale overheersing van Nederland op de Aruba, Bonaire en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wordt onder andere gekenmerkt door een geschiedenis van slavernij en handel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slaafgemaakten. Al ten tijde van de Spaanse overheersing werd de inheemse bevolking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en Curaçao,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Caquetío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gedwongen tewerkgesteld en gedeporteerd.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 gezag, vooral na 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verwerv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ing van het zogenaamde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Asiento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Negros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1671,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werden slaafgemaakten uit West-Afrika naar Willemstad verschee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pt 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Spaan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s-Amerika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verhandeld of gedwongen tewerkgesteld op de eilanden. Het Nationaal Archief in Den Haag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heeft een uitgebreide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haar website die kan helpen bij het onderzoeken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(slavernij)verleden op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Aruba,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onaire en Curaçao.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koloniale periode werden de Caribische eilanden die onder Nederlands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koloniaal gezag stonden 'Curaçao en Onderhorigheden' genoemd, daarom lijkt veel</w:t>
      </w:r>
    </w:p>
    <w:p>
      <w:pPr>
        <w:sectPr>
          <w:pgSz w:w="11900" w:h="16840"/>
          <w:pgMar w:top="448" w:right="96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archiefmateriaal enkel betrekking te hebben op Curaçao, terwijl hier ook informatie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voormalig door Nederland gekoloniseerde eilanden te vinden is. Ook de zoekhulp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Archief in Den Haag lijkt toegespitst op Curaçao, maar verwijst ook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archieven met informatie over de andere eilanden.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Daarnaast is er een zoekhulp over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Onderoffici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soldaten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bij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verwijst naar relev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nt archiefmater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over op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Aru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ba,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ire 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Cur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çao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gestationee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rde militairen en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Indië: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Antillen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informatie bevat over Ne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derlandse ko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iale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estuur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ambtenar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Suriname,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Aruba, Bonaire en Curaçao en op Saba, Sint Eustatius en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koloniale periode zijn er veel objecten vanuit Aruba, Bonaire en Curaçao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Europees Nederland vervoerd die terechtkwamen in verschillende (museale) collecties.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Zoeken naar objecten afkomstig uit Aruba, Bonaire en Curaçao kan lastig zijn;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kunnen zich overal bevinden. Wanneer je museumcollecties doorzoekt kan het van nut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zoektermen te gebruiken voor het zoeken naar objecten afkomstig van Aruba,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Bonaire of Curaçao. De ene keer is een object namelijk toegeschreven aan een specifiek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eiland, de andere keer aan bijvoorbeeld de 'Nederlandse Antillen'.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online catalogus van het Wereldmuseum, dat een grote collectie aan objecten uit Aruba,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Bonaire en Curaçao beheert, is uit te splitsen op herkomstgebied. De categorie 'Caraïbisch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gebied' bevat zo'n 11.000 objecten, maar niet alles is afkomstig van Aruba, Bonaire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Curaçao; binnen deze selectie bevinden zich ook objecten van bijvoorbeeld Jamaica of Haïti.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vind je per eiland enkele bronnen en websites met informatie van waaruit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kan starten.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Universiteit Leiden bevatten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veel nuttige informatie me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 betrek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king to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 hun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ribische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collectie en andere bronlocaties.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deze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samengesteld door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staan verschillende links naar relevante websites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(niet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links werken meer).</w:t>
      </w:r>
    </w:p>
    <w:p>
      <w:pPr>
        <w:autoSpaceDN w:val="0"/>
        <w:autoSpaceDE w:val="0"/>
        <w:widowControl/>
        <w:spacing w:line="288" w:lineRule="exact" w:before="240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het Consortium Koloniale Collecties wordt er op dit moment een inventarisatie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verricht naar museumcollecties afkomstig van Aruba, Bonaire en Curaçao die zich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Europees Nederlandse instellingen bevinden.</w:t>
      </w:r>
    </w:p>
    <w:p>
      <w:pPr>
        <w:autoSpaceDN w:val="0"/>
        <w:autoSpaceDE w:val="0"/>
        <w:widowControl/>
        <w:spacing w:line="360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Aruba</w:t>
      </w:r>
    </w:p>
    <w:p>
      <w:pPr>
        <w:autoSpaceDN w:val="0"/>
        <w:autoSpaceDE w:val="0"/>
        <w:widowControl/>
        <w:spacing w:line="288" w:lineRule="exact" w:before="23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een groot gedeelte van Aruba's cultureel erfgoed gedigitaliseerd 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toeg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ankelijk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gemaak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t. De collectie is zowel bereikbaar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Internet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Niet alleen collecties die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zich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op Arub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zelf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bevinde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zijn in 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 databa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se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pgenomen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Ook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elevante collecties bij bijvoorbeeld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Den Haag en de musea van het Nederlandse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toegevoeg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d, net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ls die van andere instellingen in Nederland. Ook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is er een speci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ieke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slavernij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waarin kan worden gezocht naar (archief)collecties die betrekking hebben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op slaafg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emaakte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Aruba in de periode tussen 1840-1863.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bronnen en websites: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Nacional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Museo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rkeologic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Naci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De zoe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khulp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Kòrso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Curaç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 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Archief Den Haag bevat ook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Aruba releva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nte info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atie.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zitten kranten, zoals de Amigoe di Curaçao, die relevant zijn</w:t>
      </w:r>
    </w:p>
    <w:p>
      <w:pPr>
        <w:sectPr>
          <w:pgSz w:w="11900" w:h="16840"/>
          <w:pgMar w:top="324" w:right="952" w:bottom="46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6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Aruba.</w:t>
      </w:r>
    </w:p>
    <w:p>
      <w:pPr>
        <w:autoSpaceDN w:val="0"/>
        <w:autoSpaceDE w:val="0"/>
        <w:widowControl/>
        <w:spacing w:line="288" w:lineRule="exact" w:before="64" w:after="0"/>
        <w:ind w:left="610" w:right="288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Het boek '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1816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zustereiland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imperium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imperio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' v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de historicus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dr.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.A. 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artis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schr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jft de pre-ko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lon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ale geschi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van Aru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ba en de periode van het koloniale bewind van de Nederlandse WIC.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Bonaire</w:t>
      </w:r>
    </w:p>
    <w:p>
      <w:pPr>
        <w:autoSpaceDN w:val="0"/>
        <w:autoSpaceDE w:val="0"/>
        <w:widowControl/>
        <w:spacing w:line="288" w:lineRule="exact" w:before="23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Fundashon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Históriko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Boneriano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(FuHiKuBo) is een centrale stichting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oedveld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 Bonaire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De in 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98 opgeri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chte stichting heeft als doel het documenteren,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verzamelen en bewaren van (immaterieel) erfgoed van Bonaire. Daar zijn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platforms uit voort gekomen, zoals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Patrimonio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 xml:space="preserve">Intangibel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Zoals hierboven beschreven is het voor onderzoek naar erfgoed van Bonaire bij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instellingen van belang alternatieve zoektermen te gebruiken, zoals bijvoorbeeld 'Curaçao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Onderhorigheden'. Dit komt doordat Nederland geen bestuurlijk onderscheid maakte tussen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verschillende eilanden.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links: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Archief Den Haag bevat ook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Bonaire relev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ante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rmatie.</w:t>
          </w:r>
        </w:hyperlink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Ook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kan je doorverwijzen naar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archiefmateriaal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voor Bona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re.</w:t>
          </w:r>
        </w:hyperlink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zitten kranten, zoals de Amigoe di Curaçao, die relevant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Bonaire.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Curaçao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heeft lang als naamgever van de door Nederland gekoloniseerde eilanden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Caribisch gebied gefungeerd, waardoor er relatief veel archiefmateriaal beschikbaar is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dit eiland.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Archief verwijst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naar veel relevant archi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efmateria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al over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kolonia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 geschiedenis van Curaçao. Verder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er de zoekhulpen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Slaven-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emancipatieregisters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1839-1863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Vrij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 xml:space="preserve">Slavernij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(manumissies)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1722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1863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e 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levant kunnen zijn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oor onderz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oek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naa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 xml:space="preserve"> het </w:t>
          </w:r>
        </w:hyperlink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slavernijverled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en op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uraça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website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een handige tijdlijn weer waarop de geschiedenis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 in ov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erzichte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ijke tijd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vakken is ingedeeld, wat je kan helpen bij het afbakenen van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onderzoek.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een uitgebreide website met veel informatie.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links: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kranten, zoals de Amigoe di Curaçao,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zijn.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Op de website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 een groot deel van het culturele erfgoed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Aruba digitaal besc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hikbaar 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bevin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dt zich ook voor Curaçao relevante informatie.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Plantages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onroerend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1720-1845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Den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Haag.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</w:p>
    <w:p>
      <w:pPr>
        <w:sectPr>
          <w:pgSz w:w="11900" w:h="16840"/>
          <w:pgMar w:top="324" w:right="960" w:bottom="44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Saba, Sint Eustatius en Sint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Taal-, Land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2013 over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West-Indische Compagnie (WIC) die actief was in de kolonisatie van het Caribische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gebied.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Oostindie, Gert. Paradise Overseas: The Dutch Caribbean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2005 dat in zeven essays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onder andere de ABC-eilanden door Nederland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en Jessica V. Roitman, red. Dutch Atlantic Connections,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2014 dat ingaat op de rol van Nederland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de Atlantische wereld.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2018 dat de geschiedenis van het eiland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Aruba behandelt tot het jaar 1816. Het beschrijft de pre-koloniale periode (2500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v.Chr-1500), de jaren dat het eiland het bezit was van Spanje (1499-1634)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periode onder het bestuur van de West-Indische Compagnie (1636-1791)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overgangsjaren die daarop volgden tot de overdracht van het eiland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Engelsen aan Nederland (1792-1816).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3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3" w:history="1">
          <w:r>
            <w:rPr>
              <w:rStyle w:val="Hyperlink"/>
            </w:rPr>
            <w:t>oclcNum=1051752557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Alofs, Luc. Koloniale mythen en Benedenwindse feiten: Curaçao, Aruba en Bonaire</w:t>
      </w:r>
    </w:p>
    <w:p>
      <w:pPr>
        <w:sectPr>
          <w:pgSz w:w="11900" w:h="16840"/>
          <w:pgMar w:top="324" w:right="1440" w:bottom="4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2018 dat de periode van Spaanse overheersing op de ABC-eilanden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title/1050133765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Valika, red. Ons koloniale verleden: in 50 voorwerpen. Alfabet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2023 naar aanleiding van het project 'Ons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verleden in 50 voorwerpen', waarin ook verschillende objecten afkomstig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ABC-eilanden worden behandeld.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Luc Alofs, en Francio Guadeloupe, red. Caribbean 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Heritage and the Nation: Aruba, Bonaire, and Curaçao in a Regional Context.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 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gedeeld cultureel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erfgoed van de ABC-eilanden.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617066" TargetMode="External"/><Relationship Id="rId10" Type="http://schemas.openxmlformats.org/officeDocument/2006/relationships/hyperlink" Target="http://www.wikidata.org/entity/Q617263" TargetMode="External"/><Relationship Id="rId11" Type="http://schemas.openxmlformats.org/officeDocument/2006/relationships/hyperlink" Target="http://www.wikidata.org/entity/Q25227" TargetMode="External"/><Relationship Id="rId12" Type="http://schemas.openxmlformats.org/officeDocument/2006/relationships/hyperlink" Target="http://www.wikidata.org/entity/Q3648563" TargetMode="External"/><Relationship Id="rId13" Type="http://schemas.openxmlformats.org/officeDocument/2006/relationships/hyperlink" Target="http://www.wikidata.org/entity/Q5037181" TargetMode="External"/><Relationship Id="rId14" Type="http://schemas.openxmlformats.org/officeDocument/2006/relationships/hyperlink" Target="http://www.wikidata.org/entity/Q21099469" TargetMode="External"/><Relationship Id="rId15" Type="http://schemas.openxmlformats.org/officeDocument/2006/relationships/hyperlink" Target="https://www.nationaalarchief.nl/onderzoeken/zoekhulpen/korsou-curacao-mensen-van-toen" TargetMode="External"/><Relationship Id="rId16" Type="http://schemas.openxmlformats.org/officeDocument/2006/relationships/hyperlink" Target="https://www.nationaalarchief.nl/onderzoeken/zoekhulpen/militairen-onderofficieren-en-soldaten-bij-het-leger-in-west-indie-1815-1950" TargetMode="External"/><Relationship Id="rId17" Type="http://schemas.openxmlformats.org/officeDocument/2006/relationships/hyperlink" Target="https://www.nationaalarchief.nl/onderzoeken/zoekhulpen/ambtenaren-in-west-indie-suriname-en-de-antillen-1815-1936" TargetMode="External"/><Relationship Id="rId18" Type="http://schemas.openxmlformats.org/officeDocument/2006/relationships/hyperlink" Target="https://www.bibliotheek.universiteitleiden.nl/subject-guides/caraiben" TargetMode="External"/><Relationship Id="rId19" Type="http://schemas.openxmlformats.org/officeDocument/2006/relationships/hyperlink" Target="https://www.kitlv.nl/wp-content/uploads/2014/08/caribbean_links.pdf" TargetMode="External"/><Relationship Id="rId20" Type="http://schemas.openxmlformats.org/officeDocument/2006/relationships/hyperlink" Target="https://app.colonialcollections.nl/nl/research-aids/https%3A%2F%2Fn2t%252Enet%2Fark%3A%2F27023%2F62191a1bbed9b315db786f2037417b4f" TargetMode="External"/><Relationship Id="rId21" Type="http://schemas.openxmlformats.org/officeDocument/2006/relationships/hyperlink" Target="http://www.wikidata.org/entity/Q461" TargetMode="External"/><Relationship Id="rId22" Type="http://schemas.openxmlformats.org/officeDocument/2006/relationships/hyperlink" Target="https://archive.org/details/aruba?tab=collection" TargetMode="External"/><Relationship Id="rId23" Type="http://schemas.openxmlformats.org/officeDocument/2006/relationships/hyperlink" Target="https://coleccion.aw/pages/en/home-en/" TargetMode="External"/><Relationship Id="rId24" Type="http://schemas.openxmlformats.org/officeDocument/2006/relationships/hyperlink" Target="https://coleccion.aw/browse/?col=NL-HaNa-aruba" TargetMode="External"/><Relationship Id="rId25" Type="http://schemas.openxmlformats.org/officeDocument/2006/relationships/hyperlink" Target="https://coleccion.aw/browse/?col=nmvw-caribischecollectie" TargetMode="External"/><Relationship Id="rId26" Type="http://schemas.openxmlformats.org/officeDocument/2006/relationships/hyperlink" Target="https://coleccion.aw/database/en/" TargetMode="External"/><Relationship Id="rId27" Type="http://schemas.openxmlformats.org/officeDocument/2006/relationships/hyperlink" Target="https://ana.aw/" TargetMode="External"/><Relationship Id="rId28" Type="http://schemas.openxmlformats.org/officeDocument/2006/relationships/hyperlink" Target="https://manaruba.org/" TargetMode="External"/><Relationship Id="rId29" Type="http://schemas.openxmlformats.org/officeDocument/2006/relationships/hyperlink" Target="https://www.delpher.nl/" TargetMode="External"/><Relationship Id="rId30" Type="http://schemas.openxmlformats.org/officeDocument/2006/relationships/hyperlink" Target="https://search.worldcat.org/title/1051752557" TargetMode="External"/><Relationship Id="rId31" Type="http://schemas.openxmlformats.org/officeDocument/2006/relationships/hyperlink" Target="https://fuhikubo.org/foundation.php?lc=nl" TargetMode="External"/><Relationship Id="rId32" Type="http://schemas.openxmlformats.org/officeDocument/2006/relationships/hyperlink" Target="http://www.archivoboneiru.com/" TargetMode="External"/><Relationship Id="rId33" Type="http://schemas.openxmlformats.org/officeDocument/2006/relationships/hyperlink" Target="https://www.patrimoniokulturalintangibelboneiru.com/" TargetMode="External"/><Relationship Id="rId34" Type="http://schemas.openxmlformats.org/officeDocument/2006/relationships/hyperlink" Target="https://www.nationaalarchief.nl/onderzoeken/zoekhulpen/koloniale-geschiedenis" TargetMode="External"/><Relationship Id="rId35" Type="http://schemas.openxmlformats.org/officeDocument/2006/relationships/hyperlink" Target="https://www.nationaalarchief.nl/onderzoeken/zoekhulpen/curacao-slaven-en-emancipatieregisters-1839-1863" TargetMode="External"/><Relationship Id="rId36" Type="http://schemas.openxmlformats.org/officeDocument/2006/relationships/hyperlink" Target="https://www.nationaalarchief.nl/onderzoeken/zoekhulpen/curacao-vrij-van-slavernij-manumissies-1722-1863" TargetMode="External"/><Relationship Id="rId37" Type="http://schemas.openxmlformats.org/officeDocument/2006/relationships/hyperlink" Target="https://www.curacaohistory.com/" TargetMode="External"/><Relationship Id="rId38" Type="http://schemas.openxmlformats.org/officeDocument/2006/relationships/hyperlink" Target="https://www.nationaalarchief.cw/collectie" TargetMode="External"/><Relationship Id="rId39" Type="http://schemas.openxmlformats.org/officeDocument/2006/relationships/hyperlink" Target="https://www.nationaalarchief.nl/onderzoeken/zoekhulpen/plantages-en-onroerend-goed-op-curacao-1720-1845#:~:text=Plantages%20op%20Cura%C3%A7ao&amp;text=Op%20de%20circa%20honderd%20plantages,werd%20daarnaast%20nog%20zout%20gewonnen." TargetMode="External"/><Relationship Id="rId40" Type="http://schemas.openxmlformats.org/officeDocument/2006/relationships/hyperlink" Target="https://search.worldcat.org/title/861797634" TargetMode="External"/><Relationship Id="rId41" Type="http://schemas.openxmlformats.org/officeDocument/2006/relationships/hyperlink" Target="https://search.worldcat.org/title/61483105" TargetMode="External"/><Relationship Id="rId42" Type="http://schemas.openxmlformats.org/officeDocument/2006/relationships/hyperlink" Target="https://brill.com/edcollbook-oa/title/25367" TargetMode="External"/><Relationship Id="rId43" Type="http://schemas.openxmlformats.org/officeDocument/2006/relationships/hyperlink" Target="https://search.worldcat.org/title/1051752557?oclcNum=1051752557" TargetMode="External"/><Relationship Id="rId44" Type="http://schemas.openxmlformats.org/officeDocument/2006/relationships/hyperlink" Target="https://search.worldcat.org/title/1050133765" TargetMode="External"/><Relationship Id="rId45" Type="http://schemas.openxmlformats.org/officeDocument/2006/relationships/hyperlink" Target="https://search.worldcat.org/title/1452966194" TargetMode="External"/><Relationship Id="rId46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