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Ghana</w:t>
      </w:r>
    </w:p>
    <w:p>
      <w:pPr>
        <w:autoSpaceDN w:val="0"/>
        <w:autoSpaceDE w:val="0"/>
        <w:widowControl/>
        <w:spacing w:line="540" w:lineRule="exact" w:before="21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Nederlandse museumcollecties zijn etnografica, kunstvoorwerpen en naturalia te vinden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die afkomstig zijn uit het huidige Ghana. Veelal zijn deze voorwerpen verzameld in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periode tot 1872, toen Nederland als koloniale macht aanwezig was op wat toen de Goudkust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heette.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Beschrijving</w:t>
      </w:r>
    </w:p>
    <w:p>
      <w:pPr>
        <w:autoSpaceDN w:val="0"/>
        <w:autoSpaceDE w:val="0"/>
        <w:widowControl/>
        <w:spacing w:line="288" w:lineRule="exact" w:before="27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Vanaf het laatste decennium van de zestiende eeuw dreven scheepvaarders uit 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Nederlanden, in navolging van Portugezen, handel aan de West-Afrikaanse kust. Om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Nederlandse handelaren aldaar bescherming te bieden besloten de Staten-Generaal in 1612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een fort te bouwen bij de plaats Moree in het rijk Asebu aan de Goudkust, waarvoor 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overeenkomst werd gesloten met de lokale vorst. In 1637 werd het kasteel van Elmina door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West-Indische Compagnie (WIC) veroverd op de Portugezen, die uiteindelijk in 1642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geheel van de Goudkust werden verdreven. Halverwege de zeventiende eeuw kreeg de WIC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concurrentie van Zweedse, Brandenburg-Pruisische, Deense en Engelse handelscompagnieën,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waarvan een eeuw later alleen de laatste twee waren overgebleven. Denemarken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Nederland verkochten in respectievelijk 1850 en 1872 hun bezittingen aan de Goudkust aan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Verenigd Koninkrijk, dat de beide bezittingen inlijfde bij zijn kroonkolonie Goudkust.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Deze Britse kroonkolonie werd in 1957 onafhankelijk als de Republiek Ghana.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Aan de Goudkust werd in de zeventiende eeuw vooral goud en ivoor verhandeld, maar vanaf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achttiende eeuw overheerste de handel in Afrikaanse slaafgemaakten steeds meer. Van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meer dan 550.000 slaafgemaakten die door Nederlandse slavenhandelaren over 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Atlantische Oceaan werden vervoerd, waren ongeveer 126.000 afkomstig van de Goudkust.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Denemarken nam in 1792 een wet aan die handel in slaafgemaakten vanaf 1803 verbood.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1807 volgde het Verenigd Koninkrijk en in 1814 uiteindelijk ook Nederland. Het West Africa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Squadron van de Britse Royal Navy handhaafde vanaf 1808 dit verbod voor de West-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Afrikaanse kust.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Verzamelingen afkomstig van de Goudkust</w:t>
      </w:r>
    </w:p>
    <w:p>
      <w:pPr>
        <w:autoSpaceDN w:val="0"/>
        <w:autoSpaceDE w:val="0"/>
        <w:widowControl/>
        <w:spacing w:line="288" w:lineRule="exact" w:before="276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[image]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Dit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adinkradoek</w:t>
          </w:r>
        </w:hyperlink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, in 1825 naar Nederland gezonden, geldt als het op een na oudste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bekende adin</w:t>
      </w:r>
      <w:r>
        <w:rPr>
          <w:u w:val="single" w:color="0000ff"/>
          <w:rFonts w:ascii="Charis SIL Italic" w:hAnsi="Charis SIL Italic" w:eastAsia="Charis SIL Italic"/>
          <w:b w:val="0"/>
          <w:i/>
          <w:color w:val="000000"/>
          <w:sz w:val="24"/>
        </w:rPr>
        <w:hyperlink r:id="rId9" w:history="1">
          <w:r>
            <w:rPr>
              <w:rStyle w:val="Hyperlink"/>
            </w:rPr>
            <w:t xml:space="preserve">kradoek ter </w:t>
          </w:r>
        </w:hyperlink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wereld</w:t>
      </w:r>
    </w:p>
    <w:p>
      <w:pPr>
        <w:autoSpaceDN w:val="0"/>
        <w:autoSpaceDE w:val="0"/>
        <w:widowControl/>
        <w:spacing w:line="288" w:lineRule="exact" w:before="24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Naast handelswaar werden er vanaf het eerste moment ook kunstvoorwerpen, etnografica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natuurhistorische objecten naar Europa verscheept. Het verzamelen van etnografische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voorwerpen uit Afrika had zijn oorsprong in de kunst- en rariteitenkabinetten die vanaf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late zestiende eeuw in Europa ontstonden. De verzameling etnografische voorwerpen die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Enkhuizer arts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Bernardus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Paludanus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vanaf 1580 in zijn woonhuis tentoonstelde, waaronder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ook voorwerpe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n van de W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est-Afrika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anse kust, is daarvan een bekend voorbeeld. Paludanus'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verzameling werd na zijn dood verkocht en belandde uiteindelijk in Denemarken, waar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 xml:space="preserve">delen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zich nog bevinden in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Nationalmuseet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Kopenhagen. Van een andere vroege verzam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eling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West-Afrikaanse kunstvoorwerpen, namelijk die van het Leids Anatomisch Theater, is alleen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huidige locatie bekend van de voet van een zoutvat dat waarschijnlijk afkomstig is uit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huidige Sierra Leone. Dit voorwerp, met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inventarisnummer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RV-1131-1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bevindt zich nu in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collectie van het Wereldmuseum Leiden.</w:t>
      </w:r>
    </w:p>
    <w:p>
      <w:pPr>
        <w:sectPr>
          <w:pgSz w:w="11900" w:h="16840"/>
          <w:pgMar w:top="448" w:right="966" w:bottom="47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Vanaf de negentiende eeuw werden koloniale ambtenaren op de Goudkust aangespoord om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 verzamelen voor Nederlandse rijksmusea. Vlak voordat Herman Willem Daendels in 1815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als gouverneur naar de Goudkust zou vertrekken vroeg de directeur van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 xml:space="preserve">Koninklijk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Kabinet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Zeldzaamheden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hem om voorwerpen bijeen te brengen voor zij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 museum.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Toen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het schi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p w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armee Daendels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was uitgezonden in Nederland terugkeerde bleek er inderdaad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een collectie 'zeldzaamheden' verzameld, bestaande uit zowel levende dieren als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natuurhistorische en etnografische objecten. Een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ceremoniële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wandelstok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buffelhoo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4" w:history="1">
          <w:r>
            <w:rPr>
              <w:rStyle w:val="Hyperlink"/>
            </w:rPr>
            <w:t>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die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door Daendels' voorganger was geschonken kwam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 xml:space="preserve"> na de ophe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ffing va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 xml:space="preserve">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t Ka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b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 xml:space="preserve">inet in de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collectie van het Rijksmuseum Amsterdam terecht.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Gouverneurs Last en Nagtglas zonden in respectievelijk 1825 en 1860 verzamelingen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voorwerpen aan het Kabinet van Zeldzaamheden. Ook de geschenken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Asantehene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(koning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Asante) Kwaku Dua I Panyin aan koning Willem I, waaronder een gouden pijp, werden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1837 door de laatste aangeboden aan het Kabinet van Zeldzaamheden. De gewezen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officier van gezondheid J.S.G. Gramberg, die aan de Goudkust een katoenplantage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opgezet en in Nederland het boek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Schetsen van Afrika's Westkust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had gepubliceerd, schonk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kabinet in 1860 een verzameling voorwerpen uit West-Afrika. In 1874 schonk ten slotte het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ministerie van Koloniën een aantal voorwerpen die bij de overdracht van de bezittingen aan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Verenigd Koninkrijk waren beschouwd als 'minder geëigend om in vreemde handen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 gaan'. Hieronder bevond zich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ivoren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commandostaf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van de directeur-generaal van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WIC in Elmina.</w:t>
      </w:r>
    </w:p>
    <w:p>
      <w:pPr>
        <w:autoSpaceDN w:val="0"/>
        <w:autoSpaceDE w:val="0"/>
        <w:widowControl/>
        <w:spacing w:line="288" w:lineRule="exact" w:before="240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Gouverneur Nagtglas heeft ook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een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verzameling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voorwerpen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nagelaten aan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 xml:space="preserve">Koninklijk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Zeeuwsch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Genootschap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der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Wet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ens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happen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.</w:t>
          </w:r>
        </w:hyperlink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Natuurhistorische verzamelingen</w:t>
      </w:r>
    </w:p>
    <w:p>
      <w:pPr>
        <w:autoSpaceDN w:val="0"/>
        <w:autoSpaceDE w:val="0"/>
        <w:widowControl/>
        <w:spacing w:line="288" w:lineRule="exact" w:before="274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Koloniale ambtenaren aan de Goudkust verzamelden ook voor het in 1820 opgerichte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Rijksmuseum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Natuurlijke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Historie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In 1822 had oprichter en directeur Coenraad Jacob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Temminck bi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j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 xml:space="preserve"> de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minister van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 xml:space="preserve"> Kolonië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 weten te bereiken dat een preparateur uit zijn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museum, Andreas Joseph Baierlein, werd aangesteld als officier van gezondheid aan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Goudkust, met als bijkomende taak om naturalia te prepareren en op te zenden naar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Nederland. Baierlein overleed echter vrijwel onmiddellijk na aankomst. In 1840 waagde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Temminck met de uitzending van preparateur Hendrik Severinus Pel een nieuwe poging. Pel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zou tussen 1840 en 1855 tien zendingen naar het museum sturen.</w:t>
      </w:r>
    </w:p>
    <w:p>
      <w:pPr>
        <w:autoSpaceDN w:val="0"/>
        <w:autoSpaceDE w:val="0"/>
        <w:widowControl/>
        <w:spacing w:line="288" w:lineRule="exact" w:before="240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museum ontving in 1857 een zending van gouverneur Van den Bossche en tussen 1859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en 1862 vier zendingen van gouverneur Nagtglas.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Herkomstonderzoek</w:t>
      </w:r>
    </w:p>
    <w:p>
      <w:pPr>
        <w:autoSpaceDN w:val="0"/>
        <w:autoSpaceDE w:val="0"/>
        <w:widowControl/>
        <w:spacing w:line="288" w:lineRule="exact" w:before="2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opdracht van het Nationaal Archief verscheen in 2007 de archiefgids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Sources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for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the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 xml:space="preserve">Mutual 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history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of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Ghana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and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the</w:t>
          </w:r>
        </w:hyperlink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t xml:space="preserve"> </w:t>
      </w:r>
      <w:r>
        <w:rPr>
          <w:rFonts w:ascii="Charis SIL Italic" w:hAnsi="Charis SIL Italic" w:eastAsia="Charis SIL Italic"/>
          <w:b w:val="0"/>
          <w:i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Netherlands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van de hand van Michel Doortmont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en Jinn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a 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mit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.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 xml:space="preserve"> In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deze g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ds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wordt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een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uit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p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uttend ove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rzicht gegeven van de archieven die betrekking hebben op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Nederlandse koloniale aanwezigheid aan de Goudkust. Van grote waarde is het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omvangrijke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archief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Nederlandse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Bezittingen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ter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Kuste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Guinea,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1658-1872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dat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volledig is ge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digitali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eer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.</w:t>
          </w:r>
        </w:hyperlink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Voor onderzoek naar de zendingen aan het Koninklijk Kabinet van Zeldzaamheden kunnen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aanbevelingen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in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zoekhulp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dat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worden opgevolgd. Op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 xml:space="preserve">archiefwebsite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Naturalis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zijn stukken te vinden die te maken hebben met de verzamelin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 xml:space="preserve">g van naturalia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aan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2" w:history="1">
          <w:r>
            <w:rPr>
              <w:rStyle w:val="Hyperlink"/>
            </w:rPr>
            <w:t>de Goudk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ust, waaronder correspondentie tussen de directie van het museum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verzamelaars Baierlein, Pel, Van den Bossche, Nagtglas, Hens en Elias.</w:t>
      </w:r>
    </w:p>
    <w:p>
      <w:pPr>
        <w:sectPr>
          <w:pgSz w:w="11900" w:h="16840"/>
          <w:pgMar w:top="324" w:right="944" w:bottom="492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</w:p>
    <w:p>
      <w:pPr>
        <w:autoSpaceDN w:val="0"/>
        <w:autoSpaceDE w:val="0"/>
        <w:widowControl/>
        <w:spacing w:line="53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88" w:right="288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Selecteren en afbakenen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Ambtenaren in gekoloni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seerde gebieden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De handel in objecten uit een koloniale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context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Wetenschappelijk onderzoek in gekoloniseerde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gebieden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Etnografisch Museum Art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s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Koninklijk Kabinet van Zel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dzaamheden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Koninklijk Zeeuwsch Genootschap der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Wetenschappen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Naturalis Biodiversity Center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Amster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Rotterdam</w:t>
      </w:r>
    </w:p>
    <w:p>
      <w:pPr>
        <w:autoSpaceDN w:val="0"/>
        <w:autoSpaceDE w:val="0"/>
        <w:widowControl/>
        <w:spacing w:line="540" w:lineRule="exact" w:before="196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538" w:lineRule="exact" w:before="192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4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Bassani, Ezio. African art and artefacts in European collections: 1400-1800.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Londen: British Museum, 2000.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Een overzicht van Afrikaanse kunstvoorwerpen 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etnografica uit de periode 1400-1800 in Europese collecties, waaronder ook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Nederlandse.</w:t>
      </w:r>
    </w:p>
    <w:p>
      <w:pPr>
        <w:autoSpaceDN w:val="0"/>
        <w:autoSpaceDE w:val="0"/>
        <w:widowControl/>
        <w:spacing w:line="288" w:lineRule="exact" w:before="240" w:after="0"/>
        <w:ind w:left="800" w:right="230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archive.org/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details/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africanartartefa0000bass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 xml:space="preserve">ISBN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978-0-7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141-2547-3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>,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WorldC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1391179213</w:t>
          </w:r>
        </w:hyperlink>
      </w:r>
    </w:p>
    <w:p>
      <w:pPr>
        <w:autoSpaceDN w:val="0"/>
        <w:autoSpaceDE w:val="0"/>
        <w:widowControl/>
        <w:spacing w:line="354" w:lineRule="exact" w:before="17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Artikel in een tijdschrift:</w:t>
      </w:r>
    </w:p>
    <w:p>
      <w:pPr>
        <w:autoSpaceDN w:val="0"/>
        <w:autoSpaceDE w:val="0"/>
        <w:widowControl/>
        <w:spacing w:line="288" w:lineRule="exact" w:before="240" w:after="0"/>
        <w:ind w:left="800" w:right="43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van der Doe, Erik. De collectie C.J.M. Nagtglas. Etnografica en nog meer uit West-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Afrika. Tijdschrift Zeeland, 30.3 (2021), 121-130.</w:t>
      </w:r>
    </w:p>
    <w:p>
      <w:pPr>
        <w:autoSpaceDN w:val="0"/>
        <w:autoSpaceDE w:val="0"/>
        <w:widowControl/>
        <w:spacing w:line="288" w:lineRule="exact" w:before="240" w:after="0"/>
        <w:ind w:left="80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tijdschriftenbankzeeland.nl/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issue/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zld/2021-09-01/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edition/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 xml:space="preserve">null/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page/31</w:t>
          </w:r>
        </w:hyperlink>
      </w:r>
    </w:p>
    <w:p>
      <w:pPr>
        <w:autoSpaceDN w:val="0"/>
        <w:autoSpaceDE w:val="0"/>
        <w:widowControl/>
        <w:spacing w:line="354" w:lineRule="exact" w:before="17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Archiefgids:</w:t>
      </w:r>
    </w:p>
    <w:p>
      <w:pPr>
        <w:autoSpaceDN w:val="0"/>
        <w:autoSpaceDE w:val="0"/>
        <w:widowControl/>
        <w:spacing w:line="288" w:lineRule="exact" w:before="240" w:after="0"/>
        <w:ind w:left="800" w:right="28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Doortmont, Michel en Jinna Smit. Sources for the Mutual history of Ghana and the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Netherlands. Leiden: Brill, 2007.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Archiefgids met een uitputtend overzicht van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archieven die betrekking hebben op de koloniale geschiedenis van Nederland in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Ghana.</w:t>
      </w:r>
    </w:p>
    <w:p>
      <w:pPr>
        <w:autoSpaceDN w:val="0"/>
        <w:autoSpaceDE w:val="0"/>
        <w:widowControl/>
        <w:spacing w:line="288" w:lineRule="exact" w:before="240" w:after="0"/>
        <w:ind w:left="80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www.nationaalarchief.nl/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onderzoeken/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archief/2.14.97/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 xml:space="preserve">invnr/9ED/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l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 xml:space="preserve">,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ISB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978-90-04-15850-4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Wo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15034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8506</w:t>
          </w:r>
        </w:hyperlink>
      </w:r>
    </w:p>
    <w:p>
      <w:pPr>
        <w:autoSpaceDN w:val="0"/>
        <w:autoSpaceDE w:val="0"/>
        <w:widowControl/>
        <w:spacing w:line="354" w:lineRule="exact" w:before="17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Dissertatie: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Effert, Rudolf. Volkenkundig verzamelen: het Koninklijk Kabinet van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Zeldzaamheden en het Rijks Ethnografisch Museum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: 1816-1883. Proefschrift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Universiteit Leiden, 2003.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Dissertatie over de geschiedenis van het Koninklijk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Kabinet van Zeldzaamheden en van het Rijks Etnografisch Museum.</w:t>
      </w:r>
    </w:p>
    <w:p>
      <w:pPr>
        <w:sectPr>
          <w:pgSz w:w="11900" w:h="16840"/>
          <w:pgMar w:top="306" w:right="1440" w:bottom="578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800" w:right="172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title/163275947?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oclcNum=163275947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WorldC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163275947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van der Ham, Gijs. Dof goud: Nederland en Ghana, 1593-1872. Nijmegen: Vantilt,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2013.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Publicatie over objecten uit Ghana in de collectie van het Rijksmuseum.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1" w:history="1">
          <w:r>
            <w:rPr>
              <w:rStyle w:val="Hyperlink"/>
            </w:rPr>
            <w:t>864752646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978-94-6004-157-0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Wetenschappelijke publicatie: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Holthuis, Lipke. Biografische notities betreffende verzamelaars voor het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Rijksmuseum van Natuurlijke Historie te Leiden. I. Hendrik Severinus Pel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(1818-1876). Leiden: Rijksmuseum van Natuurlijke Historie, 1968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Schets van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activiteiten van natuurhistorisch verzamelaar en preparateur Hendrik Severinus Pel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aan de Goudkust.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repository.naturalis.nl/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pub/317263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Wetenschappelijk artikel: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Mac Lean, J. ‘Collecting natural history specimens in Ghana for ’s-Rijks Museum at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Leyden’, Janus 63 (1976), 289-301.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Schets van activiteiten van natuurhistorische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verzamelaars aan de Goudkust.</w:t>
      </w:r>
    </w:p>
    <w:p>
      <w:pPr>
        <w:autoSpaceDN w:val="0"/>
        <w:autoSpaceDE w:val="0"/>
        <w:widowControl/>
        <w:spacing w:line="352" w:lineRule="exact" w:before="41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Publicatie: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Schmidt, Annette. Collectieprofiel Cultuurgebied Afrika. In: Verzamelde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collectieprofielen Museum Volkenkunde, Leiden. Leiden: Museum Volkenkunde,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2008.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Hoofdstuk over de Afrikaanse collectie van het Wereldmuseum Leiden in een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publicatie over collectieprofielen.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4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4" w:history="1">
          <w:r>
            <w:rPr>
              <w:rStyle w:val="Hyperlink"/>
            </w:rPr>
            <w:t>www.yumpu.com/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4" w:history="1">
          <w:r>
            <w:rPr>
              <w:rStyle w:val="Hyperlink"/>
            </w:rPr>
            <w:t>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4" w:history="1">
          <w:r>
            <w:rPr>
              <w:rStyle w:val="Hyperlink"/>
            </w:rPr>
            <w:t>document/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4" w:history="1">
          <w:r>
            <w:rPr>
              <w:rStyle w:val="Hyperlink"/>
            </w:rPr>
            <w:t>view/20123476/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4" w:history="1">
          <w:r>
            <w:rPr>
              <w:rStyle w:val="Hyperlink"/>
            </w:rPr>
            <w:t>open-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4" w:history="1">
          <w:r>
            <w:rPr>
              <w:rStyle w:val="Hyperlink"/>
            </w:rPr>
            <w:t>het-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4" w:history="1">
          <w:r>
            <w:rPr>
              <w:rStyle w:val="Hyperlink"/>
            </w:rPr>
            <w:t>profie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34" w:history="1">
          <w:r>
            <w:rPr>
              <w:rStyle w:val="Hyperlink"/>
            </w:rPr>
            <w:t>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>-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4" w:history="1">
          <w:r>
            <w:rPr>
              <w:rStyle w:val="Hyperlink"/>
            </w:rPr>
            <w:t>als-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4" w:history="1">
          <w:r>
            <w:rPr>
              <w:rStyle w:val="Hyperlink"/>
            </w:rPr>
            <w:t>pdf-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4" w:history="1">
          <w:r>
            <w:rPr>
              <w:rStyle w:val="Hyperlink"/>
            </w:rPr>
            <w:t>mus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4" w:history="1">
          <w:r>
            <w:rPr>
              <w:rStyle w:val="Hyperlink"/>
            </w:rPr>
            <w:t>eum-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4" w:history="1">
          <w:r>
            <w:rPr>
              <w:rStyle w:val="Hyperlink"/>
            </w:rPr>
            <w:t>volkenkunde</w:t>
          </w:r>
        </w:hyperlink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Hoofdstuk in een catalogus: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Schmidt, Annette. De Afrikaanse bijdrage van kommandeur Last. In: Het 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verdwenen museum : Koninklijk Kabinet van Zeldzaamheden in het Mauritshuis.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Zwolle: Waanders, 2024.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Hoofdstuk over de zending uit 1825 van gouverneur Last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aan het Koninklijk Kabinet van Zeldzaamheden, opgenomen in de catalogus van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tentoonstelling 'Het verdwenen Museum' die in 2024-2025 te zien was in het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Mauritshuis.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ISBN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9789462625709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6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6" w:history="1">
          <w:r>
            <w:rPr>
              <w:rStyle w:val="Hyperlink"/>
            </w:rPr>
            <w:t>1501397052</w:t>
          </w:r>
        </w:hyperlink>
      </w:r>
    </w:p>
    <w:p>
      <w:pPr>
        <w:autoSpaceDN w:val="0"/>
        <w:autoSpaceDE w:val="0"/>
        <w:widowControl/>
        <w:spacing w:line="540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288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Maarten van der Bent as original_author on 2025-09-01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Reints; Klaas Stutje as reviewer on 2026-01-09</w:t>
      </w:r>
    </w:p>
    <w:sectPr w:rsidR="00FC693F" w:rsidRPr="0006063C" w:rsidSect="00034616">
      <w:pgSz w:w="11900" w:h="16840"/>
      <w:pgMar w:top="324" w:right="940" w:bottom="46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pp.colonialcollections.nl/nl/objects/https%3A%2F%2Fn2t%252Enet%2Fark%3A%2F27023%2F84ae074ae83f25905273329c3eb31cd9" TargetMode="External"/><Relationship Id="rId10" Type="http://schemas.openxmlformats.org/officeDocument/2006/relationships/hyperlink" Target="https://www.wikidata.org/entity/Q2387586" TargetMode="External"/><Relationship Id="rId11" Type="http://schemas.openxmlformats.org/officeDocument/2006/relationships/hyperlink" Target="https://samlinger.natmus.dk/objectbrowse?keyword=paludanus" TargetMode="External"/><Relationship Id="rId12" Type="http://schemas.openxmlformats.org/officeDocument/2006/relationships/hyperlink" Target="https://app.colonialcollections.nl/nl/objects/https%3A%2F%2Fn2t%252Enet%2Fark%3A%2F27023%2F527fe18e3809f24df97b088f3ef6f523" TargetMode="External"/><Relationship Id="rId13" Type="http://schemas.openxmlformats.org/officeDocument/2006/relationships/hyperlink" Target="https://app.colonialcollections.nl/nl/research-aids/https%3A%2F%2Fn2t%252Enet%2Fark%3A%2F27023%2Fcc7609accb9857dc8ca777ff1d6d4af1" TargetMode="External"/><Relationship Id="rId14" Type="http://schemas.openxmlformats.org/officeDocument/2006/relationships/hyperlink" Target="https://id.rijksmuseum.nl/20058191" TargetMode="External"/><Relationship Id="rId15" Type="http://schemas.openxmlformats.org/officeDocument/2006/relationships/hyperlink" Target="https://app.colonialcollections.nl/nl/objects/https%3A%2F%2Fn2t%252Enet%2Fark%3A%2F27023%2F61e11aee57eaa9443beb1a9621e5759d" TargetMode="External"/><Relationship Id="rId16" Type="http://schemas.openxmlformats.org/officeDocument/2006/relationships/hyperlink" Target="https://kzgwonline.nl/persoon/nagtglas-cornelis-johannes-marius" TargetMode="External"/><Relationship Id="rId17" Type="http://schemas.openxmlformats.org/officeDocument/2006/relationships/hyperlink" Target="https://app.colonialcollections.nl/nl/research-aids/https%3A%2F%2Fn2t%252Enet%2Fark%3A%2F27023%2F9242703fbe6954d38c7740b310871b08" TargetMode="External"/><Relationship Id="rId18" Type="http://schemas.openxmlformats.org/officeDocument/2006/relationships/hyperlink" Target="https://app.colonialcollections.nl/nl/research-aids/https%3A%2F%2Fn2t%252Enet%2Fark%3A%2F27023%2Fb897e22a1eae224b0ca13b5ec14d51cb" TargetMode="External"/><Relationship Id="rId19" Type="http://schemas.openxmlformats.org/officeDocument/2006/relationships/hyperlink" Target="https://www.nationaalarchief.nl/onderzoeken/archief/2.14.97/invnr/9ED/file" TargetMode="External"/><Relationship Id="rId20" Type="http://schemas.openxmlformats.org/officeDocument/2006/relationships/hyperlink" Target="https://www.nationaalarchief.nl/onderzoeken/archief/1.05.14" TargetMode="External"/><Relationship Id="rId21" Type="http://schemas.openxmlformats.org/officeDocument/2006/relationships/hyperlink" Target="https://app.colonialcollections.nl/nl/research-aids/https%3A%2F%2Fn2t%252Enet%2Fark%3A%2F27023%2Fcc7609accb9857dc8ca777ff1d6d4af1#herkomstonderzoek" TargetMode="External"/><Relationship Id="rId22" Type="http://schemas.openxmlformats.org/officeDocument/2006/relationships/hyperlink" Target="https://explore.archives.naturalis.nl/" TargetMode="External"/><Relationship Id="rId23" Type="http://schemas.openxmlformats.org/officeDocument/2006/relationships/hyperlink" Target="https://archive.org/details/africanartartefa0000bass" TargetMode="External"/><Relationship Id="rId24" Type="http://schemas.openxmlformats.org/officeDocument/2006/relationships/hyperlink" Target="https://isbnsearch.org/isbn/978-0-7141-2547-3" TargetMode="External"/><Relationship Id="rId25" Type="http://schemas.openxmlformats.org/officeDocument/2006/relationships/hyperlink" Target="https://search.worldcat.org/title/1391179213" TargetMode="External"/><Relationship Id="rId26" Type="http://schemas.openxmlformats.org/officeDocument/2006/relationships/hyperlink" Target="https://tijdschriftenbankzeeland.nl/issue/zld/2021-09-01/edition/null/page/31" TargetMode="External"/><Relationship Id="rId27" Type="http://schemas.openxmlformats.org/officeDocument/2006/relationships/hyperlink" Target="https://isbnsearch.org/isbn/978-90-04-15850-4" TargetMode="External"/><Relationship Id="rId28" Type="http://schemas.openxmlformats.org/officeDocument/2006/relationships/hyperlink" Target="https://search.worldcat.org/title/150348506" TargetMode="External"/><Relationship Id="rId29" Type="http://schemas.openxmlformats.org/officeDocument/2006/relationships/hyperlink" Target="https://search.worldcat.org/title/163275947?oclcNum=163275947" TargetMode="External"/><Relationship Id="rId30" Type="http://schemas.openxmlformats.org/officeDocument/2006/relationships/hyperlink" Target="https://search.worldcat.org/title/163275947" TargetMode="External"/><Relationship Id="rId31" Type="http://schemas.openxmlformats.org/officeDocument/2006/relationships/hyperlink" Target="https://search.worldcat.org/title/864752646" TargetMode="External"/><Relationship Id="rId32" Type="http://schemas.openxmlformats.org/officeDocument/2006/relationships/hyperlink" Target="https://isbnsearch.org/isbn/978-94-6004-157-0" TargetMode="External"/><Relationship Id="rId33" Type="http://schemas.openxmlformats.org/officeDocument/2006/relationships/hyperlink" Target="https://repository.naturalis.nl/pub/317263" TargetMode="External"/><Relationship Id="rId34" Type="http://schemas.openxmlformats.org/officeDocument/2006/relationships/hyperlink" Target="https://www.yumpu.com/nl/document/view/20123476/open-het-profiel-als-pdf-museum-volkenkunde" TargetMode="External"/><Relationship Id="rId35" Type="http://schemas.openxmlformats.org/officeDocument/2006/relationships/hyperlink" Target="https://isbnsearch.org/isbn/9789462625709" TargetMode="External"/><Relationship Id="rId36" Type="http://schemas.openxmlformats.org/officeDocument/2006/relationships/hyperlink" Target="https://search.worldcat.org/title/150139705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