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Rotterdam in 1885.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form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Scientific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