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Volkenkundig Museum en het voor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malig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collecties is relevant materiaal te vinde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desbetreffende zoekhulp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) beheerde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