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de Koninklijke Nederlandse Academie van Wetenschappe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