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relevant archiefmateriaal over op de 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